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32DD6" w14:textId="77777777" w:rsidR="00A65F25" w:rsidRDefault="00A65F25">
      <w:pPr>
        <w:spacing w:line="276" w:lineRule="auto"/>
        <w:jc w:val="center"/>
        <w:rPr>
          <w:b/>
          <w:caps/>
        </w:rPr>
      </w:pPr>
    </w:p>
    <w:p w14:paraId="2E85DAF6"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602DD1FA" w14:textId="77777777" w:rsidR="00027B83" w:rsidRDefault="00027B83">
      <w:pPr>
        <w:spacing w:line="276" w:lineRule="auto"/>
        <w:jc w:val="center"/>
      </w:pPr>
    </w:p>
    <w:p w14:paraId="58DD5004"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3D538E62" w14:textId="77777777" w:rsidR="00027B83" w:rsidRDefault="00027B83">
      <w:pPr>
        <w:keepNext/>
        <w:keepLines/>
        <w:tabs>
          <w:tab w:val="left" w:pos="426"/>
        </w:tabs>
        <w:spacing w:line="276" w:lineRule="auto"/>
        <w:jc w:val="both"/>
        <w:rPr>
          <w:rFonts w:eastAsia="Cambria"/>
          <w:b/>
          <w:bCs/>
          <w:caps/>
          <w14:numSpacing w14:val="tabular"/>
        </w:rPr>
      </w:pPr>
    </w:p>
    <w:p w14:paraId="498A12C7"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50FF3994"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A50C212"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37322E8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B30439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259DE16E"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4DE102E"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61F78AC"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0652EA8"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4BBCA83"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3354B12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31CC310"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17428DD"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305056E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1523246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039462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0446C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C0B13E0"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0066279"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FFC9D96"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936775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98CCAD3"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394DDD6A"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B34006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500418B"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5DF27F8" w14:textId="77777777" w:rsidR="00027B83" w:rsidRDefault="00027B83">
      <w:pPr>
        <w:keepNext/>
        <w:keepLines/>
        <w:tabs>
          <w:tab w:val="left" w:pos="567"/>
        </w:tabs>
        <w:spacing w:line="276" w:lineRule="auto"/>
        <w:ind w:left="792"/>
        <w:jc w:val="both"/>
        <w:rPr>
          <w:rFonts w:eastAsia="Cambria"/>
          <w:b/>
          <w:bCs/>
          <w14:numSpacing w14:val="tabular"/>
        </w:rPr>
      </w:pPr>
    </w:p>
    <w:p w14:paraId="1D0D30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E1BF50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193049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02353B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6507FC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942FAE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099FD18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334D8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D6ACDA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56166F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4B750D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77A53CE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91EE408"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11EC6A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4B87E1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4C913E3"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10CD0C5"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23B1DF39"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79CD5662"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577F525"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6047CE8"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2538C2C6"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D94EE64"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258A183E"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3DD0D8E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101E736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B3E33E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C5AC81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1BAEECC"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B67FD25"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3F676A01"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7D5A81F9"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143936F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1FDEE1A"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5A455E1"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7C7F6B15"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F3BF65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A676A2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6C6083F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DB3188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6AC1F5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DF7CB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64C435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6C06EF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F6DFE6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9C68FB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1850DF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875A16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3BEFDF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12189A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3EAAA9DA"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3442F666"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7F3779B"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24032E7"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13ED873C"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A69CEEF"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8345AE6"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B900C9C"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0409B75"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998A8B9"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208DBD84"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8AC318A"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0F56B0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6216C02E"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DD7951B"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727FFD6E"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332A4FE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794772BB"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450963C6"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144575E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7C7EF2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C2DE69B"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7F4C0CB"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39508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77717F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2EE039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6B020FB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4921BE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EA1270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762CA4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3F6C90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D8A02A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294B1F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D7BF66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7A94EB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353DD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21B8136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DCD24F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20F192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0845B53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5456E4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3A439D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E4CA3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D1F07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5A6A816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2F4428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FA958F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EC7A5E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332C3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232EE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26F66B2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6792EB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0201751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0CF530E6"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561969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7BDBD23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B1BE2E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7DD920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4A3756D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80BDA4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9C119D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0098E0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99B31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1CBF46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86D255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E3E14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3E925A4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F9F4A6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6CF68372"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1D9C6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3307171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20D426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1B9C8C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F58663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D552ED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57F365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F7EF12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3F56C6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694BCCE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C01C4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AE75CA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68DAB31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91517D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940DD44"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38752FB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02B4CAF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CDC0C45"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0CFB46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B4864E0"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352CB94"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A58BD5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09638A0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AB2A12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1DC5B7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DAE7E7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A373E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64564A3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D6A8AA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B5624F9"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2D54B6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BBAC4A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716F569"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76D1A69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3EFF85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08162E2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55F4F870"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1EBC6F7"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D3CC93F"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00155B8"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2E4259E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427F8F2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2A42A7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EFD89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F8044B7"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6D8FDC4"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D8C2783"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4D4A83A"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2D469888"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8565C9F" w14:textId="77777777" w:rsidR="00027B83" w:rsidRDefault="00027B83">
      <w:pPr>
        <w:tabs>
          <w:tab w:val="left" w:pos="567"/>
          <w:tab w:val="left" w:pos="851"/>
          <w:tab w:val="left" w:pos="992"/>
          <w:tab w:val="left" w:pos="1134"/>
        </w:tabs>
        <w:spacing w:line="276" w:lineRule="auto"/>
        <w:jc w:val="both"/>
        <w:rPr>
          <w:rFonts w:eastAsia="Arial"/>
          <w:b/>
          <w:bCs/>
        </w:rPr>
      </w:pPr>
    </w:p>
    <w:p w14:paraId="742BF09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4BAA15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CD16A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4EB8C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B7C66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1E741A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73AEB2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A5C930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2C808B0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A6209BE"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E1CB06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2DA9A08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F809EA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4545D2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1386F9F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C2F325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9AA4E3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587EA2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1A2DAC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541C9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7CD04E0"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F40C6B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3141CF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5A727E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8B1FD5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F4FDBB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75AC42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C8439A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7A5AE5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1A1E0943"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D561806"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AE459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5371F0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EAE3B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D1CC7C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4280304"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E088A5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8B110C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DDEAB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2B82B72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0B8A43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67FA3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9B21117"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3F469A63"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29DABB3"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5D09C70"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F0E472E"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1CDAF64"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1ACE5696"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8DC885D" w14:textId="77777777" w:rsidR="00027B83" w:rsidRDefault="000B0897">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3F6849C0"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EE22F3B"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63AB429"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51E7EE7"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DF76758"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7446587"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5F79540"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6625B4B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F925247"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B6B556B"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FB8CBBB"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0F6C80F4" w14:textId="77777777" w:rsidR="00027B83" w:rsidRDefault="00027B83">
      <w:pPr>
        <w:tabs>
          <w:tab w:val="left" w:pos="567"/>
        </w:tabs>
        <w:spacing w:line="276" w:lineRule="auto"/>
        <w:jc w:val="both"/>
        <w:textAlignment w:val="baseline"/>
        <w:rPr>
          <w:b/>
          <w:bCs/>
        </w:rPr>
      </w:pPr>
    </w:p>
    <w:p w14:paraId="509BD713"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596C3D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3E454C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6994C37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B1C558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90AAC1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0979764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3BA6B6A"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1B78624"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28A1FB9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93E2BC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12202D4"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60D345D2"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242A7C1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CE6EF99"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2827C61"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2EA46C4"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0A9A983"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7D8FE66" w14:textId="77777777" w:rsidR="00027B83" w:rsidRDefault="000B0897">
      <w:pPr>
        <w:tabs>
          <w:tab w:val="left" w:pos="567"/>
        </w:tabs>
        <w:spacing w:line="276" w:lineRule="auto"/>
        <w:jc w:val="both"/>
        <w:textAlignment w:val="baseline"/>
      </w:pPr>
      <w:r>
        <w:t>12.1.7. Avanso užtikrinimo suma turi būti nurodoma ir išmokama eurais.</w:t>
      </w:r>
    </w:p>
    <w:p w14:paraId="0AA479E8"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2E56D81"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16A6DEDC" w14:textId="77777777" w:rsidR="00027B83" w:rsidRDefault="000B0897">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AC04E1A"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5E810D6A"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7EC90C6" w14:textId="77777777" w:rsidR="00027B83" w:rsidRDefault="00027B83">
      <w:pPr>
        <w:tabs>
          <w:tab w:val="left" w:pos="567"/>
        </w:tabs>
        <w:spacing w:line="276" w:lineRule="auto"/>
        <w:jc w:val="both"/>
        <w:textAlignment w:val="baseline"/>
      </w:pPr>
    </w:p>
    <w:p w14:paraId="697AB9A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2431C8B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4EEB8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752AD46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7239C2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C2A86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6757E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485338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5178E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53D0FB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34836BE"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468D89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49C9D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0AD1CE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F816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21794A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52E8FE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653EBC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7C89477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986E0E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66F5EA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98E165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AFCB96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2C60EF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DCEB22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1D95051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8F120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57573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5D42C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7BC362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5A76D94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C7A417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192EA02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CC24F1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561AA55"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ED04B74" w14:textId="77777777" w:rsidR="00027B83" w:rsidRDefault="00027B83">
      <w:pPr>
        <w:tabs>
          <w:tab w:val="left" w:pos="0"/>
          <w:tab w:val="left" w:pos="851"/>
          <w:tab w:val="left" w:pos="992"/>
          <w:tab w:val="left" w:pos="1134"/>
        </w:tabs>
        <w:spacing w:line="276" w:lineRule="auto"/>
        <w:jc w:val="both"/>
        <w:rPr>
          <w:rFonts w:eastAsia="Arial"/>
          <w:b/>
          <w:bCs/>
        </w:rPr>
      </w:pPr>
    </w:p>
    <w:p w14:paraId="17EB936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4382D6C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D76232E"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8304680"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F0D451D"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B212E3E" w14:textId="77777777" w:rsidR="00027B83" w:rsidRDefault="00027B83">
      <w:pPr>
        <w:tabs>
          <w:tab w:val="left" w:pos="567"/>
        </w:tabs>
        <w:spacing w:line="276" w:lineRule="auto"/>
        <w:jc w:val="both"/>
        <w:textAlignment w:val="baseline"/>
        <w:rPr>
          <w:b/>
          <w:bCs/>
        </w:rPr>
      </w:pPr>
    </w:p>
    <w:p w14:paraId="42F7F00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CBFAE1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86334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576AB20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33C214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24D4F1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1830D7F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4DA00D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5DFC7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62AC017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7BC19CC1"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DA7867B"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EDF0BF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DDA5F5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D8956D0"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18D45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4FC17C8"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29160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13F7B4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1B6990E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BE8277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543FA3C7"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287ADA1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C0C90A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916EFC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FFA52BA"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1449FCF"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0B393C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43A03E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0B3918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3E1AF4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40DC6C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F8EA80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ED15DE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210B36D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6438F2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8D6A13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4CF42FC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ED98284"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0970D5A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8C1170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29D133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EF76DF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54170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A79159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523EE26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180765D"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849ABAC"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D4BAFD0"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BA49F98"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58B6CAD"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0D4F665"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34FD80D2"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C43C324"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4EA22786"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DD32BCD"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944356E" w14:textId="77777777" w:rsidR="00027B83" w:rsidRDefault="000B0897">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8C2B49E"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09814AC"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455DED51"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F66064E"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80CBBEC"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B92218E"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01E0FBE" w14:textId="77777777" w:rsidR="00027B83" w:rsidRDefault="000B0897">
      <w:pPr>
        <w:spacing w:line="276" w:lineRule="auto"/>
        <w:jc w:val="both"/>
      </w:pPr>
      <w:r>
        <w:t>21.7. Sutartinių įsipareigojimų vykdymas sustabdomas ne ilgesniam kaip konkrečios, pagrįstos aplinkybės egzistavimo laikotarpiui.</w:t>
      </w:r>
    </w:p>
    <w:p w14:paraId="3C4EA69E"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05AD6E3"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7F293FD" w14:textId="77777777" w:rsidR="00027B83" w:rsidRDefault="000B0897">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20241C5D"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460F241" w14:textId="77777777" w:rsidR="00027B83" w:rsidRDefault="00027B83">
      <w:pPr>
        <w:tabs>
          <w:tab w:val="left" w:pos="567"/>
        </w:tabs>
        <w:spacing w:line="276" w:lineRule="auto"/>
        <w:jc w:val="both"/>
        <w:textAlignment w:val="baseline"/>
        <w:rPr>
          <w:b/>
          <w:bCs/>
        </w:rPr>
      </w:pPr>
    </w:p>
    <w:p w14:paraId="363A729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B4BEA6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A6CEE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300A5ACB" w14:textId="77777777" w:rsidR="00027B83" w:rsidRDefault="00027B83">
      <w:pPr>
        <w:tabs>
          <w:tab w:val="left" w:pos="567"/>
          <w:tab w:val="left" w:pos="851"/>
          <w:tab w:val="left" w:pos="992"/>
          <w:tab w:val="left" w:pos="1134"/>
        </w:tabs>
        <w:spacing w:line="276" w:lineRule="auto"/>
        <w:jc w:val="both"/>
        <w:rPr>
          <w:rFonts w:eastAsia="Cambria"/>
          <w:b/>
          <w:bCs/>
        </w:rPr>
      </w:pPr>
    </w:p>
    <w:p w14:paraId="1849F73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689DA7C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33B9E33"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130B085"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63F09550" w14:textId="77777777" w:rsidR="00027B83" w:rsidRDefault="00027B83">
      <w:pPr>
        <w:tabs>
          <w:tab w:val="left" w:pos="567"/>
        </w:tabs>
        <w:spacing w:line="276" w:lineRule="auto"/>
        <w:jc w:val="both"/>
        <w:textAlignment w:val="baseline"/>
        <w:rPr>
          <w:b/>
          <w:bCs/>
        </w:rPr>
      </w:pPr>
    </w:p>
    <w:p w14:paraId="1F9D1B5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92ECD6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8B6287"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54FBB05"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EC690D2"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52AEB89B" w14:textId="77777777" w:rsidR="00027B83" w:rsidRDefault="000B0897">
      <w:pPr>
        <w:tabs>
          <w:tab w:val="left" w:pos="567"/>
        </w:tabs>
        <w:spacing w:line="276" w:lineRule="auto"/>
        <w:jc w:val="both"/>
      </w:pPr>
      <w:r>
        <w:t>22.2.2.2. Tiekėjo padėtis pasikeičia ir jis atitinka pirkimo dokumentuose nustatytą pašalinimo pagrindą;</w:t>
      </w:r>
    </w:p>
    <w:p w14:paraId="13ECF6F1"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4CA2CDC"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5B2794F7" w14:textId="77777777" w:rsidR="00027B83" w:rsidRDefault="000B0897">
      <w:pPr>
        <w:tabs>
          <w:tab w:val="left" w:pos="567"/>
        </w:tabs>
        <w:spacing w:line="276" w:lineRule="auto"/>
        <w:jc w:val="both"/>
        <w:textAlignment w:val="baseline"/>
      </w:pPr>
      <w:r>
        <w:lastRenderedPageBreak/>
        <w:t>22.2.2.5. Pirkėjo valdymo organas priima sprendimą, dėl kurio Sutarties poreikis išnyksta;</w:t>
      </w:r>
    </w:p>
    <w:p w14:paraId="188AA58B"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19FD88DC"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E781EB7"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513F0E33"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7B108B72"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4C29B36"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78C937C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A6D292D"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8D18E92"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0A574E1C"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25C3E32"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7CADC95"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C7D007D"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6288BCBC"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32BD65EB"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6FBB83F" w14:textId="77777777" w:rsidR="00027B83" w:rsidRDefault="00027B83">
      <w:pPr>
        <w:tabs>
          <w:tab w:val="left" w:pos="567"/>
        </w:tabs>
        <w:spacing w:line="276" w:lineRule="auto"/>
        <w:jc w:val="both"/>
        <w:textAlignment w:val="baseline"/>
        <w:rPr>
          <w:b/>
          <w:bCs/>
        </w:rPr>
      </w:pPr>
    </w:p>
    <w:p w14:paraId="21D814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996E3D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CAE8BB0"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F31B2C8"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0A4864F"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2C174DD"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02AD3F58"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4B63CC97"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EAC8A7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C49886B"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3C0354C0"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6D72875" w14:textId="77777777" w:rsidR="00027B83" w:rsidRDefault="00027B83">
      <w:pPr>
        <w:tabs>
          <w:tab w:val="left" w:pos="567"/>
        </w:tabs>
        <w:spacing w:line="276" w:lineRule="auto"/>
        <w:jc w:val="both"/>
        <w:textAlignment w:val="baseline"/>
        <w:rPr>
          <w:b/>
          <w:bCs/>
        </w:rPr>
      </w:pPr>
    </w:p>
    <w:p w14:paraId="6738011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6A8FDC5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C0442BB"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3A80CCF6" w14:textId="77777777" w:rsidR="00027B83" w:rsidRDefault="000B0897">
      <w:pPr>
        <w:tabs>
          <w:tab w:val="left" w:pos="567"/>
        </w:tabs>
        <w:spacing w:line="276" w:lineRule="auto"/>
        <w:jc w:val="both"/>
        <w:textAlignment w:val="baseline"/>
      </w:pPr>
      <w:r>
        <w:lastRenderedPageBreak/>
        <w:t>22.4.2. Nutraukus Sutartį, Šalys privalo:</w:t>
      </w:r>
    </w:p>
    <w:p w14:paraId="7A43C8B7"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1577FC09"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70C99F2"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797AA6FC" w14:textId="77777777" w:rsidR="00027B83" w:rsidRDefault="00027B83">
      <w:pPr>
        <w:tabs>
          <w:tab w:val="left" w:pos="567"/>
        </w:tabs>
        <w:spacing w:line="276" w:lineRule="auto"/>
        <w:jc w:val="both"/>
        <w:textAlignment w:val="baseline"/>
        <w:rPr>
          <w:b/>
          <w:bCs/>
        </w:rPr>
      </w:pPr>
    </w:p>
    <w:p w14:paraId="71651C1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4EF372A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C82317B"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59B11A18"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7A42DF76"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2839C6A"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E1473BD" w14:textId="77777777" w:rsidR="00027B83" w:rsidRDefault="000B0897">
      <w:pPr>
        <w:spacing w:line="276" w:lineRule="auto"/>
        <w:jc w:val="both"/>
      </w:pPr>
      <w:r>
        <w:t>23.1.4. Šalys sudarė rašytinį Susitarimą prie Sutarties dėl prekių keitimo.</w:t>
      </w:r>
    </w:p>
    <w:p w14:paraId="31A8DC6C" w14:textId="77777777" w:rsidR="00027B83" w:rsidRDefault="000B0897">
      <w:pPr>
        <w:spacing w:line="276" w:lineRule="auto"/>
        <w:jc w:val="both"/>
      </w:pPr>
      <w:r>
        <w:t>23.2. Šiame Bendrųjų sąlygų skyriuje nurodytu atveju prekės turi būti pristatytos už ne didesnę nei pasiūlyme nurodytą kainą.</w:t>
      </w:r>
    </w:p>
    <w:p w14:paraId="361CEF0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0F09D60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07657EA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BB87C8C"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F8EE35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7B3A02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149A98"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0E7B6E32"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03F37C0"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044A9F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DE6EB4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EDCFB9D"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EAD9F15"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5BCDBCB"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948DB8D"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B1BA422" w14:textId="77777777" w:rsidR="00027B83"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6E74AC8D" w14:textId="77777777" w:rsidR="000B0897" w:rsidRDefault="000B0897">
      <w:pPr>
        <w:spacing w:line="276" w:lineRule="auto"/>
        <w:ind w:left="5954"/>
        <w:sectPr w:rsidR="000B0897" w:rsidSect="00B87579">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567" w:right="567" w:bottom="1134" w:left="1701" w:header="720" w:footer="720" w:gutter="0"/>
          <w:pgNumType w:start="1"/>
          <w:cols w:space="720"/>
          <w:titlePg/>
          <w:docGrid w:linePitch="360"/>
        </w:sectPr>
      </w:pPr>
    </w:p>
    <w:p w14:paraId="5E3B3C4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2F583B41" w14:textId="77777777" w:rsidR="00BD1FC6" w:rsidRDefault="00BD1FC6" w:rsidP="00BD1FC6">
      <w:pPr>
        <w:tabs>
          <w:tab w:val="left" w:pos="5400"/>
        </w:tabs>
        <w:textAlignment w:val="center"/>
        <w:rPr>
          <w:szCs w:val="24"/>
        </w:rPr>
      </w:pPr>
    </w:p>
    <w:p w14:paraId="66E60374" w14:textId="77777777" w:rsidR="00BD1FC6" w:rsidRDefault="00BD1FC6" w:rsidP="00BD1FC6">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D1FC6" w14:paraId="4B6573C1" w14:textId="77777777" w:rsidTr="00DC0D0C">
        <w:tc>
          <w:tcPr>
            <w:tcW w:w="2448" w:type="dxa"/>
          </w:tcPr>
          <w:p w14:paraId="211F66FD" w14:textId="77777777" w:rsidR="00BD1FC6" w:rsidRDefault="00BD1FC6" w:rsidP="00DC0D0C">
            <w:pPr>
              <w:jc w:val="both"/>
              <w:rPr>
                <w:b/>
                <w:kern w:val="2"/>
                <w:szCs w:val="24"/>
              </w:rPr>
            </w:pPr>
            <w:r>
              <w:rPr>
                <w:b/>
                <w:kern w:val="2"/>
                <w:szCs w:val="24"/>
              </w:rPr>
              <w:t>Sutarties pavadinimas</w:t>
            </w:r>
          </w:p>
        </w:tc>
        <w:tc>
          <w:tcPr>
            <w:tcW w:w="7110" w:type="dxa"/>
            <w:gridSpan w:val="3"/>
          </w:tcPr>
          <w:p w14:paraId="4CBEB653" w14:textId="75CB2167" w:rsidR="00BD1FC6" w:rsidRDefault="00E452B8" w:rsidP="00DC0D0C">
            <w:pPr>
              <w:jc w:val="both"/>
              <w:rPr>
                <w:kern w:val="2"/>
                <w:szCs w:val="24"/>
              </w:rPr>
            </w:pPr>
            <w:r w:rsidRPr="00E452B8">
              <w:rPr>
                <w:kern w:val="2"/>
                <w:szCs w:val="24"/>
              </w:rPr>
              <w:t>Karjeros planavimo konsultacinės paslaugos darbo rinkai besirengiantiems asmenims</w:t>
            </w:r>
          </w:p>
        </w:tc>
      </w:tr>
      <w:tr w:rsidR="00BD1FC6" w14:paraId="35F6CB77" w14:textId="77777777" w:rsidTr="00DC0D0C">
        <w:tc>
          <w:tcPr>
            <w:tcW w:w="2448" w:type="dxa"/>
          </w:tcPr>
          <w:p w14:paraId="0E1698A5" w14:textId="77777777" w:rsidR="00BD1FC6" w:rsidRDefault="00BD1FC6" w:rsidP="00DC0D0C">
            <w:pPr>
              <w:jc w:val="both"/>
              <w:rPr>
                <w:b/>
                <w:kern w:val="2"/>
                <w:szCs w:val="24"/>
              </w:rPr>
            </w:pPr>
            <w:r>
              <w:rPr>
                <w:b/>
                <w:kern w:val="2"/>
                <w:szCs w:val="24"/>
              </w:rPr>
              <w:t>Sutarties data</w:t>
            </w:r>
          </w:p>
        </w:tc>
        <w:tc>
          <w:tcPr>
            <w:tcW w:w="2177" w:type="dxa"/>
          </w:tcPr>
          <w:p w14:paraId="13EAAA24" w14:textId="40F3AE05" w:rsidR="00BD1FC6" w:rsidRDefault="00BD1FC6" w:rsidP="00DC0D0C">
            <w:pPr>
              <w:jc w:val="both"/>
              <w:rPr>
                <w:kern w:val="2"/>
                <w:szCs w:val="24"/>
              </w:rPr>
            </w:pPr>
            <w:r>
              <w:rPr>
                <w:kern w:val="2"/>
                <w:szCs w:val="24"/>
              </w:rPr>
              <w:t>202</w:t>
            </w:r>
            <w:r w:rsidR="00A0506D">
              <w:rPr>
                <w:kern w:val="2"/>
                <w:szCs w:val="24"/>
              </w:rPr>
              <w:t>6</w:t>
            </w:r>
            <w:r>
              <w:rPr>
                <w:kern w:val="2"/>
                <w:szCs w:val="24"/>
              </w:rPr>
              <w:t>-</w:t>
            </w:r>
          </w:p>
        </w:tc>
        <w:tc>
          <w:tcPr>
            <w:tcW w:w="2362" w:type="dxa"/>
          </w:tcPr>
          <w:p w14:paraId="2C8DE366" w14:textId="77777777" w:rsidR="00BD1FC6" w:rsidRDefault="00BD1FC6" w:rsidP="00DC0D0C">
            <w:pPr>
              <w:jc w:val="both"/>
              <w:rPr>
                <w:b/>
                <w:kern w:val="2"/>
                <w:szCs w:val="24"/>
              </w:rPr>
            </w:pPr>
            <w:r>
              <w:rPr>
                <w:b/>
                <w:kern w:val="2"/>
                <w:szCs w:val="24"/>
              </w:rPr>
              <w:t>Sutarties numeris</w:t>
            </w:r>
          </w:p>
        </w:tc>
        <w:tc>
          <w:tcPr>
            <w:tcW w:w="2571" w:type="dxa"/>
          </w:tcPr>
          <w:p w14:paraId="5A597BFF" w14:textId="77777777" w:rsidR="00BD1FC6" w:rsidRDefault="00BD1FC6" w:rsidP="00DC0D0C">
            <w:pPr>
              <w:jc w:val="both"/>
              <w:rPr>
                <w:kern w:val="2"/>
                <w:szCs w:val="24"/>
              </w:rPr>
            </w:pPr>
          </w:p>
        </w:tc>
      </w:tr>
    </w:tbl>
    <w:p w14:paraId="57E8684D" w14:textId="77777777" w:rsidR="00BD1FC6" w:rsidRDefault="00BD1FC6" w:rsidP="00BD1FC6">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D1FC6" w14:paraId="42D6696D" w14:textId="77777777" w:rsidTr="00DC0D0C">
        <w:tc>
          <w:tcPr>
            <w:tcW w:w="9558" w:type="dxa"/>
            <w:gridSpan w:val="3"/>
          </w:tcPr>
          <w:p w14:paraId="09F6242C" w14:textId="77777777" w:rsidR="00BD1FC6" w:rsidRDefault="00BD1FC6" w:rsidP="00DC0D0C">
            <w:pPr>
              <w:jc w:val="center"/>
              <w:rPr>
                <w:b/>
                <w:kern w:val="2"/>
                <w:szCs w:val="24"/>
              </w:rPr>
            </w:pPr>
            <w:r>
              <w:rPr>
                <w:b/>
                <w:kern w:val="2"/>
                <w:szCs w:val="24"/>
              </w:rPr>
              <w:t>1. SUTARTIES ŠALYS</w:t>
            </w:r>
          </w:p>
        </w:tc>
      </w:tr>
      <w:tr w:rsidR="00BD1FC6" w14:paraId="1D109C1D" w14:textId="77777777" w:rsidTr="00DC0D0C">
        <w:tc>
          <w:tcPr>
            <w:tcW w:w="2808" w:type="dxa"/>
            <w:vMerge w:val="restart"/>
          </w:tcPr>
          <w:p w14:paraId="36975257" w14:textId="77777777" w:rsidR="00BD1FC6" w:rsidRDefault="00BD1FC6" w:rsidP="00DC0D0C">
            <w:pPr>
              <w:rPr>
                <w:b/>
                <w:kern w:val="2"/>
                <w:szCs w:val="24"/>
              </w:rPr>
            </w:pPr>
            <w:r>
              <w:rPr>
                <w:b/>
                <w:kern w:val="2"/>
                <w:szCs w:val="24"/>
              </w:rPr>
              <w:t>1.1. Pirkėjas</w:t>
            </w:r>
          </w:p>
        </w:tc>
        <w:tc>
          <w:tcPr>
            <w:tcW w:w="3240" w:type="dxa"/>
          </w:tcPr>
          <w:p w14:paraId="663EA1FA" w14:textId="77777777" w:rsidR="00BD1FC6" w:rsidRDefault="00BD1FC6" w:rsidP="00DC0D0C">
            <w:pPr>
              <w:rPr>
                <w:kern w:val="2"/>
                <w:szCs w:val="24"/>
              </w:rPr>
            </w:pPr>
            <w:r>
              <w:rPr>
                <w:kern w:val="2"/>
                <w:szCs w:val="24"/>
              </w:rPr>
              <w:t>1.1.1. Pavadinimas</w:t>
            </w:r>
          </w:p>
        </w:tc>
        <w:tc>
          <w:tcPr>
            <w:tcW w:w="3510" w:type="dxa"/>
          </w:tcPr>
          <w:p w14:paraId="0BD8F3E0" w14:textId="77777777" w:rsidR="00BD1FC6" w:rsidRDefault="00BD1FC6" w:rsidP="00DC0D0C">
            <w:pPr>
              <w:rPr>
                <w:kern w:val="2"/>
                <w:szCs w:val="24"/>
              </w:rPr>
            </w:pPr>
            <w:r w:rsidRPr="00C7000C">
              <w:rPr>
                <w:szCs w:val="24"/>
              </w:rPr>
              <w:t>Mažeikių rajono savivaldybės administracija</w:t>
            </w:r>
          </w:p>
        </w:tc>
      </w:tr>
      <w:tr w:rsidR="00BD1FC6" w14:paraId="79B1C0D1" w14:textId="77777777" w:rsidTr="00DC0D0C">
        <w:tc>
          <w:tcPr>
            <w:tcW w:w="2808" w:type="dxa"/>
            <w:vMerge/>
          </w:tcPr>
          <w:p w14:paraId="2141BFCE" w14:textId="77777777" w:rsidR="00BD1FC6" w:rsidRDefault="00BD1FC6" w:rsidP="00DC0D0C">
            <w:pPr>
              <w:rPr>
                <w:kern w:val="2"/>
                <w:szCs w:val="24"/>
              </w:rPr>
            </w:pPr>
          </w:p>
        </w:tc>
        <w:tc>
          <w:tcPr>
            <w:tcW w:w="3240" w:type="dxa"/>
          </w:tcPr>
          <w:p w14:paraId="72680F4F" w14:textId="77777777" w:rsidR="00BD1FC6" w:rsidRDefault="00BD1FC6" w:rsidP="00DC0D0C">
            <w:pPr>
              <w:rPr>
                <w:kern w:val="2"/>
                <w:szCs w:val="24"/>
              </w:rPr>
            </w:pPr>
            <w:r>
              <w:rPr>
                <w:kern w:val="2"/>
                <w:szCs w:val="24"/>
              </w:rPr>
              <w:t>1.1.2. Juridinio asmens kodas</w:t>
            </w:r>
          </w:p>
        </w:tc>
        <w:tc>
          <w:tcPr>
            <w:tcW w:w="3510" w:type="dxa"/>
          </w:tcPr>
          <w:p w14:paraId="1D2042DC" w14:textId="77777777" w:rsidR="00BD1FC6" w:rsidRDefault="00BD1FC6" w:rsidP="00DC0D0C">
            <w:pPr>
              <w:rPr>
                <w:kern w:val="2"/>
                <w:szCs w:val="24"/>
              </w:rPr>
            </w:pPr>
            <w:r>
              <w:rPr>
                <w:kern w:val="2"/>
                <w:szCs w:val="24"/>
              </w:rPr>
              <w:t>167371234</w:t>
            </w:r>
          </w:p>
        </w:tc>
      </w:tr>
      <w:tr w:rsidR="00BD1FC6" w14:paraId="5D9C4A06" w14:textId="77777777" w:rsidTr="00DC0D0C">
        <w:tc>
          <w:tcPr>
            <w:tcW w:w="2808" w:type="dxa"/>
            <w:vMerge/>
          </w:tcPr>
          <w:p w14:paraId="333F1C65" w14:textId="77777777" w:rsidR="00BD1FC6" w:rsidRDefault="00BD1FC6" w:rsidP="00DC0D0C">
            <w:pPr>
              <w:rPr>
                <w:kern w:val="2"/>
                <w:szCs w:val="24"/>
              </w:rPr>
            </w:pPr>
          </w:p>
        </w:tc>
        <w:tc>
          <w:tcPr>
            <w:tcW w:w="3240" w:type="dxa"/>
          </w:tcPr>
          <w:p w14:paraId="17311BF2" w14:textId="77777777" w:rsidR="00BD1FC6" w:rsidRDefault="00BD1FC6" w:rsidP="00DC0D0C">
            <w:pPr>
              <w:rPr>
                <w:kern w:val="2"/>
                <w:szCs w:val="24"/>
              </w:rPr>
            </w:pPr>
            <w:r>
              <w:rPr>
                <w:kern w:val="2"/>
                <w:szCs w:val="24"/>
              </w:rPr>
              <w:t>1.1.3. Adresas</w:t>
            </w:r>
          </w:p>
        </w:tc>
        <w:tc>
          <w:tcPr>
            <w:tcW w:w="3510" w:type="dxa"/>
          </w:tcPr>
          <w:p w14:paraId="5209D0CE" w14:textId="5C7508B1" w:rsidR="00BD1FC6" w:rsidRDefault="00BD1FC6" w:rsidP="00DC0D0C">
            <w:pPr>
              <w:rPr>
                <w:kern w:val="2"/>
                <w:szCs w:val="24"/>
              </w:rPr>
            </w:pPr>
            <w:r>
              <w:rPr>
                <w:kern w:val="2"/>
                <w:szCs w:val="24"/>
              </w:rPr>
              <w:t>Laisvės g. 8, 892</w:t>
            </w:r>
            <w:r w:rsidR="00FD40C6">
              <w:rPr>
                <w:kern w:val="2"/>
                <w:szCs w:val="24"/>
              </w:rPr>
              <w:t>13</w:t>
            </w:r>
            <w:r>
              <w:rPr>
                <w:kern w:val="2"/>
                <w:szCs w:val="24"/>
              </w:rPr>
              <w:t>, Mažeikiai</w:t>
            </w:r>
          </w:p>
        </w:tc>
      </w:tr>
      <w:tr w:rsidR="00BD1FC6" w14:paraId="09986395" w14:textId="77777777" w:rsidTr="00DC0D0C">
        <w:tc>
          <w:tcPr>
            <w:tcW w:w="2808" w:type="dxa"/>
            <w:vMerge/>
          </w:tcPr>
          <w:p w14:paraId="4FD0A431" w14:textId="77777777" w:rsidR="00BD1FC6" w:rsidRDefault="00BD1FC6" w:rsidP="00DC0D0C">
            <w:pPr>
              <w:rPr>
                <w:kern w:val="2"/>
                <w:szCs w:val="24"/>
              </w:rPr>
            </w:pPr>
          </w:p>
        </w:tc>
        <w:tc>
          <w:tcPr>
            <w:tcW w:w="3240" w:type="dxa"/>
          </w:tcPr>
          <w:p w14:paraId="1237C7BE" w14:textId="77777777" w:rsidR="00BD1FC6" w:rsidRDefault="00BD1FC6" w:rsidP="00DC0D0C">
            <w:pPr>
              <w:rPr>
                <w:kern w:val="2"/>
                <w:szCs w:val="24"/>
              </w:rPr>
            </w:pPr>
            <w:r>
              <w:rPr>
                <w:kern w:val="2"/>
                <w:szCs w:val="24"/>
              </w:rPr>
              <w:t>1.1.4. PVM mokėtojo kodas</w:t>
            </w:r>
          </w:p>
        </w:tc>
        <w:tc>
          <w:tcPr>
            <w:tcW w:w="3510" w:type="dxa"/>
          </w:tcPr>
          <w:p w14:paraId="00F672A2" w14:textId="77777777" w:rsidR="00BD1FC6" w:rsidRDefault="00BD1FC6" w:rsidP="00DC0D0C">
            <w:pPr>
              <w:rPr>
                <w:kern w:val="2"/>
                <w:szCs w:val="24"/>
              </w:rPr>
            </w:pPr>
          </w:p>
        </w:tc>
      </w:tr>
      <w:tr w:rsidR="00BD1FC6" w14:paraId="378D87BD" w14:textId="77777777" w:rsidTr="00DC0D0C">
        <w:tc>
          <w:tcPr>
            <w:tcW w:w="2808" w:type="dxa"/>
            <w:vMerge/>
          </w:tcPr>
          <w:p w14:paraId="3630FD7C" w14:textId="77777777" w:rsidR="00BD1FC6" w:rsidRDefault="00BD1FC6" w:rsidP="00DC0D0C">
            <w:pPr>
              <w:rPr>
                <w:kern w:val="2"/>
                <w:szCs w:val="24"/>
              </w:rPr>
            </w:pPr>
          </w:p>
        </w:tc>
        <w:tc>
          <w:tcPr>
            <w:tcW w:w="3240" w:type="dxa"/>
          </w:tcPr>
          <w:p w14:paraId="10793F6D" w14:textId="77777777" w:rsidR="00BD1FC6" w:rsidRDefault="00BD1FC6" w:rsidP="00DC0D0C">
            <w:pPr>
              <w:rPr>
                <w:kern w:val="2"/>
                <w:szCs w:val="24"/>
              </w:rPr>
            </w:pPr>
            <w:r>
              <w:rPr>
                <w:kern w:val="2"/>
                <w:szCs w:val="24"/>
              </w:rPr>
              <w:t>1.1.5. Atsiskaitomoji sąskaita</w:t>
            </w:r>
          </w:p>
        </w:tc>
        <w:tc>
          <w:tcPr>
            <w:tcW w:w="3510" w:type="dxa"/>
          </w:tcPr>
          <w:p w14:paraId="1682EB67" w14:textId="77777777" w:rsidR="00BD1FC6" w:rsidRDefault="00BD1FC6" w:rsidP="00DC0D0C">
            <w:pPr>
              <w:rPr>
                <w:kern w:val="2"/>
                <w:szCs w:val="24"/>
              </w:rPr>
            </w:pPr>
            <w:r>
              <w:rPr>
                <w:kern w:val="2"/>
                <w:szCs w:val="24"/>
              </w:rPr>
              <w:t>LT834010040700010058</w:t>
            </w:r>
          </w:p>
        </w:tc>
      </w:tr>
      <w:tr w:rsidR="00BD1FC6" w14:paraId="16401C70" w14:textId="77777777" w:rsidTr="00DC0D0C">
        <w:tc>
          <w:tcPr>
            <w:tcW w:w="2808" w:type="dxa"/>
            <w:vMerge/>
          </w:tcPr>
          <w:p w14:paraId="4B9D35C7" w14:textId="77777777" w:rsidR="00BD1FC6" w:rsidRDefault="00BD1FC6" w:rsidP="00DC0D0C">
            <w:pPr>
              <w:rPr>
                <w:kern w:val="2"/>
                <w:szCs w:val="24"/>
              </w:rPr>
            </w:pPr>
          </w:p>
        </w:tc>
        <w:tc>
          <w:tcPr>
            <w:tcW w:w="3240" w:type="dxa"/>
          </w:tcPr>
          <w:p w14:paraId="6924DE25" w14:textId="77777777" w:rsidR="00BD1FC6" w:rsidRDefault="00BD1FC6" w:rsidP="00DC0D0C">
            <w:pPr>
              <w:rPr>
                <w:kern w:val="2"/>
                <w:szCs w:val="24"/>
              </w:rPr>
            </w:pPr>
            <w:r>
              <w:rPr>
                <w:kern w:val="2"/>
                <w:szCs w:val="24"/>
              </w:rPr>
              <w:t>1.1.6. Bankas, banko kodas</w:t>
            </w:r>
          </w:p>
        </w:tc>
        <w:tc>
          <w:tcPr>
            <w:tcW w:w="3510" w:type="dxa"/>
          </w:tcPr>
          <w:p w14:paraId="466B1CE3" w14:textId="482B251A" w:rsidR="00BD1FC6" w:rsidRDefault="00BD1FC6" w:rsidP="00DC0D0C">
            <w:pPr>
              <w:rPr>
                <w:kern w:val="2"/>
                <w:szCs w:val="24"/>
              </w:rPr>
            </w:pPr>
            <w:proofErr w:type="spellStart"/>
            <w:r>
              <w:rPr>
                <w:kern w:val="2"/>
                <w:szCs w:val="24"/>
              </w:rPr>
              <w:t>Luminor</w:t>
            </w:r>
            <w:proofErr w:type="spellEnd"/>
            <w:r>
              <w:rPr>
                <w:kern w:val="2"/>
                <w:szCs w:val="24"/>
              </w:rPr>
              <w:t xml:space="preserve"> Bank AS Lietuvos skyrius</w:t>
            </w:r>
            <w:r w:rsidR="00F16AF1">
              <w:rPr>
                <w:kern w:val="2"/>
                <w:szCs w:val="24"/>
              </w:rPr>
              <w:t>, banko kodas 40100</w:t>
            </w:r>
          </w:p>
        </w:tc>
      </w:tr>
      <w:tr w:rsidR="00BD1FC6" w14:paraId="138DB1AD" w14:textId="77777777" w:rsidTr="00DC0D0C">
        <w:tc>
          <w:tcPr>
            <w:tcW w:w="2808" w:type="dxa"/>
            <w:vMerge/>
          </w:tcPr>
          <w:p w14:paraId="348FC4B6" w14:textId="77777777" w:rsidR="00BD1FC6" w:rsidRDefault="00BD1FC6" w:rsidP="00DC0D0C">
            <w:pPr>
              <w:rPr>
                <w:kern w:val="2"/>
                <w:szCs w:val="24"/>
              </w:rPr>
            </w:pPr>
          </w:p>
        </w:tc>
        <w:tc>
          <w:tcPr>
            <w:tcW w:w="3240" w:type="dxa"/>
          </w:tcPr>
          <w:p w14:paraId="0A7A53A9" w14:textId="77777777" w:rsidR="00BD1FC6" w:rsidRDefault="00BD1FC6" w:rsidP="00DC0D0C">
            <w:pPr>
              <w:rPr>
                <w:kern w:val="2"/>
                <w:szCs w:val="24"/>
              </w:rPr>
            </w:pPr>
            <w:r>
              <w:rPr>
                <w:kern w:val="2"/>
                <w:szCs w:val="24"/>
              </w:rPr>
              <w:t>1.1.7. Telefonas</w:t>
            </w:r>
          </w:p>
        </w:tc>
        <w:tc>
          <w:tcPr>
            <w:tcW w:w="3510" w:type="dxa"/>
          </w:tcPr>
          <w:p w14:paraId="11E83032" w14:textId="04F8165F" w:rsidR="00BD1FC6" w:rsidRDefault="00F16AF1" w:rsidP="00DC0D0C">
            <w:pPr>
              <w:rPr>
                <w:kern w:val="2"/>
                <w:szCs w:val="24"/>
              </w:rPr>
            </w:pPr>
            <w:r>
              <w:rPr>
                <w:kern w:val="2"/>
                <w:szCs w:val="24"/>
              </w:rPr>
              <w:t>0</w:t>
            </w:r>
            <w:r w:rsidR="00BD1FC6">
              <w:rPr>
                <w:kern w:val="2"/>
                <w:szCs w:val="24"/>
              </w:rPr>
              <w:t> 443 98</w:t>
            </w:r>
            <w:r w:rsidR="00BF4580">
              <w:rPr>
                <w:kern w:val="2"/>
                <w:szCs w:val="24"/>
              </w:rPr>
              <w:t xml:space="preserve"> </w:t>
            </w:r>
            <w:r w:rsidR="00BD1FC6">
              <w:rPr>
                <w:kern w:val="2"/>
                <w:szCs w:val="24"/>
              </w:rPr>
              <w:t>204</w:t>
            </w:r>
          </w:p>
        </w:tc>
      </w:tr>
      <w:tr w:rsidR="00BD1FC6" w14:paraId="03F24A8F" w14:textId="77777777" w:rsidTr="00DC0D0C">
        <w:tc>
          <w:tcPr>
            <w:tcW w:w="2808" w:type="dxa"/>
            <w:vMerge/>
          </w:tcPr>
          <w:p w14:paraId="3DE60693" w14:textId="77777777" w:rsidR="00BD1FC6" w:rsidRDefault="00BD1FC6" w:rsidP="00DC0D0C">
            <w:pPr>
              <w:rPr>
                <w:kern w:val="2"/>
                <w:szCs w:val="24"/>
              </w:rPr>
            </w:pPr>
          </w:p>
        </w:tc>
        <w:tc>
          <w:tcPr>
            <w:tcW w:w="3240" w:type="dxa"/>
          </w:tcPr>
          <w:p w14:paraId="3C970F3E" w14:textId="77777777" w:rsidR="00BD1FC6" w:rsidRDefault="00BD1FC6" w:rsidP="00DC0D0C">
            <w:pPr>
              <w:rPr>
                <w:kern w:val="2"/>
                <w:szCs w:val="24"/>
              </w:rPr>
            </w:pPr>
            <w:r>
              <w:rPr>
                <w:kern w:val="2"/>
                <w:szCs w:val="24"/>
              </w:rPr>
              <w:t>1.1.8. El. paštas</w:t>
            </w:r>
          </w:p>
        </w:tc>
        <w:tc>
          <w:tcPr>
            <w:tcW w:w="3510" w:type="dxa"/>
          </w:tcPr>
          <w:p w14:paraId="0A308F33" w14:textId="77777777" w:rsidR="00BD1FC6" w:rsidRDefault="00BD1FC6" w:rsidP="00DC0D0C">
            <w:pPr>
              <w:rPr>
                <w:kern w:val="2"/>
                <w:szCs w:val="24"/>
              </w:rPr>
            </w:pPr>
            <w:r>
              <w:rPr>
                <w:kern w:val="2"/>
                <w:szCs w:val="24"/>
              </w:rPr>
              <w:t>administracija@mazeikiai.lt</w:t>
            </w:r>
          </w:p>
        </w:tc>
      </w:tr>
      <w:tr w:rsidR="00BD1FC6" w14:paraId="262BF0C4" w14:textId="77777777" w:rsidTr="00DC0D0C">
        <w:tc>
          <w:tcPr>
            <w:tcW w:w="2808" w:type="dxa"/>
            <w:vMerge/>
          </w:tcPr>
          <w:p w14:paraId="0122F7D1" w14:textId="77777777" w:rsidR="00BD1FC6" w:rsidRDefault="00BD1FC6" w:rsidP="00DC0D0C">
            <w:pPr>
              <w:rPr>
                <w:kern w:val="2"/>
                <w:szCs w:val="24"/>
              </w:rPr>
            </w:pPr>
          </w:p>
        </w:tc>
        <w:tc>
          <w:tcPr>
            <w:tcW w:w="3240" w:type="dxa"/>
          </w:tcPr>
          <w:p w14:paraId="3589B251" w14:textId="77777777" w:rsidR="00BD1FC6" w:rsidRDefault="00BD1FC6" w:rsidP="00DC0D0C">
            <w:pPr>
              <w:rPr>
                <w:kern w:val="2"/>
                <w:szCs w:val="24"/>
              </w:rPr>
            </w:pPr>
            <w:r>
              <w:rPr>
                <w:kern w:val="2"/>
                <w:szCs w:val="24"/>
              </w:rPr>
              <w:t>1.1.9. Šalies atstovas</w:t>
            </w:r>
          </w:p>
        </w:tc>
        <w:tc>
          <w:tcPr>
            <w:tcW w:w="3510" w:type="dxa"/>
          </w:tcPr>
          <w:p w14:paraId="7E8A9967" w14:textId="3190B39A" w:rsidR="00BD1FC6" w:rsidRPr="00A0506D" w:rsidRDefault="00425A86" w:rsidP="00DC0D0C">
            <w:pPr>
              <w:rPr>
                <w:szCs w:val="24"/>
              </w:rPr>
            </w:pPr>
            <w:r>
              <w:rPr>
                <w:szCs w:val="24"/>
              </w:rPr>
              <w:t>Administracijos direkt</w:t>
            </w:r>
            <w:r w:rsidR="00A0506D">
              <w:rPr>
                <w:szCs w:val="24"/>
              </w:rPr>
              <w:t xml:space="preserve">orius </w:t>
            </w:r>
          </w:p>
        </w:tc>
      </w:tr>
      <w:tr w:rsidR="00BD1FC6" w14:paraId="759F7CDE" w14:textId="77777777" w:rsidTr="00DC0D0C">
        <w:tc>
          <w:tcPr>
            <w:tcW w:w="2808" w:type="dxa"/>
            <w:vMerge/>
          </w:tcPr>
          <w:p w14:paraId="7EC05BDA" w14:textId="77777777" w:rsidR="00BD1FC6" w:rsidRDefault="00BD1FC6" w:rsidP="00DC0D0C">
            <w:pPr>
              <w:rPr>
                <w:kern w:val="2"/>
                <w:szCs w:val="24"/>
              </w:rPr>
            </w:pPr>
          </w:p>
        </w:tc>
        <w:tc>
          <w:tcPr>
            <w:tcW w:w="3240" w:type="dxa"/>
          </w:tcPr>
          <w:p w14:paraId="3490B36E" w14:textId="77777777" w:rsidR="00BD1FC6" w:rsidRDefault="00BD1FC6" w:rsidP="00DC0D0C">
            <w:pPr>
              <w:rPr>
                <w:kern w:val="2"/>
                <w:szCs w:val="24"/>
              </w:rPr>
            </w:pPr>
            <w:r>
              <w:rPr>
                <w:kern w:val="2"/>
                <w:szCs w:val="24"/>
              </w:rPr>
              <w:t>1.1.10. Atstovavimo pagrindas</w:t>
            </w:r>
          </w:p>
        </w:tc>
        <w:tc>
          <w:tcPr>
            <w:tcW w:w="3510" w:type="dxa"/>
          </w:tcPr>
          <w:p w14:paraId="2E4058E8" w14:textId="5D8F6314" w:rsidR="00BD1FC6" w:rsidRDefault="00BD1FC6" w:rsidP="00DC0D0C">
            <w:pPr>
              <w:rPr>
                <w:kern w:val="2"/>
                <w:szCs w:val="24"/>
              </w:rPr>
            </w:pPr>
            <w:r w:rsidRPr="00C7000C">
              <w:rPr>
                <w:szCs w:val="24"/>
              </w:rPr>
              <w:t>Savivaldybės administracijos nuostat</w:t>
            </w:r>
            <w:r>
              <w:rPr>
                <w:szCs w:val="24"/>
              </w:rPr>
              <w:t>ai</w:t>
            </w:r>
          </w:p>
        </w:tc>
      </w:tr>
      <w:tr w:rsidR="00BD1FC6" w14:paraId="6226B1DB" w14:textId="77777777" w:rsidTr="00DC0D0C">
        <w:tc>
          <w:tcPr>
            <w:tcW w:w="2808" w:type="dxa"/>
            <w:vMerge w:val="restart"/>
          </w:tcPr>
          <w:p w14:paraId="02864085" w14:textId="77777777" w:rsidR="00BD1FC6" w:rsidRDefault="00BD1FC6" w:rsidP="00DC0D0C">
            <w:pPr>
              <w:rPr>
                <w:b/>
                <w:kern w:val="2"/>
                <w:szCs w:val="24"/>
              </w:rPr>
            </w:pPr>
          </w:p>
          <w:p w14:paraId="7365E922" w14:textId="77777777" w:rsidR="00BD1FC6" w:rsidRDefault="00BD1FC6" w:rsidP="00DC0D0C">
            <w:pPr>
              <w:rPr>
                <w:b/>
                <w:kern w:val="2"/>
                <w:szCs w:val="24"/>
              </w:rPr>
            </w:pPr>
          </w:p>
          <w:p w14:paraId="27ADADC0" w14:textId="77777777" w:rsidR="00BD1FC6" w:rsidRDefault="00BD1FC6" w:rsidP="00DC0D0C">
            <w:pPr>
              <w:rPr>
                <w:b/>
                <w:kern w:val="2"/>
                <w:szCs w:val="24"/>
              </w:rPr>
            </w:pPr>
          </w:p>
          <w:p w14:paraId="4CEF549F" w14:textId="77777777" w:rsidR="00BD1FC6" w:rsidRDefault="00BD1FC6" w:rsidP="00DC0D0C">
            <w:pPr>
              <w:rPr>
                <w:b/>
                <w:kern w:val="2"/>
                <w:szCs w:val="24"/>
              </w:rPr>
            </w:pPr>
            <w:r>
              <w:rPr>
                <w:b/>
                <w:kern w:val="2"/>
                <w:szCs w:val="24"/>
              </w:rPr>
              <w:t>1.2. Tiekėjas</w:t>
            </w:r>
          </w:p>
          <w:p w14:paraId="148E489B" w14:textId="77777777" w:rsidR="00BD1FC6" w:rsidRDefault="00BD1FC6" w:rsidP="00DC0D0C">
            <w:pPr>
              <w:rPr>
                <w:b/>
                <w:kern w:val="2"/>
                <w:szCs w:val="24"/>
              </w:rPr>
            </w:pPr>
          </w:p>
        </w:tc>
        <w:tc>
          <w:tcPr>
            <w:tcW w:w="3240" w:type="dxa"/>
          </w:tcPr>
          <w:p w14:paraId="31842AEA" w14:textId="77777777" w:rsidR="00BD1FC6" w:rsidRDefault="00BD1FC6" w:rsidP="00DC0D0C">
            <w:pPr>
              <w:rPr>
                <w:kern w:val="2"/>
                <w:szCs w:val="24"/>
              </w:rPr>
            </w:pPr>
            <w:r>
              <w:rPr>
                <w:kern w:val="2"/>
                <w:szCs w:val="24"/>
              </w:rPr>
              <w:t>1.2.1. Pavadinimas</w:t>
            </w:r>
          </w:p>
        </w:tc>
        <w:tc>
          <w:tcPr>
            <w:tcW w:w="3510" w:type="dxa"/>
          </w:tcPr>
          <w:p w14:paraId="366F2D39" w14:textId="35219B32" w:rsidR="00BD1FC6" w:rsidRDefault="00BD1FC6" w:rsidP="00DC0D0C">
            <w:pPr>
              <w:rPr>
                <w:kern w:val="2"/>
                <w:szCs w:val="24"/>
              </w:rPr>
            </w:pPr>
          </w:p>
        </w:tc>
      </w:tr>
      <w:tr w:rsidR="00BD1FC6" w14:paraId="65B52FF8" w14:textId="77777777" w:rsidTr="00DC0D0C">
        <w:tc>
          <w:tcPr>
            <w:tcW w:w="2808" w:type="dxa"/>
            <w:vMerge/>
          </w:tcPr>
          <w:p w14:paraId="018209B6" w14:textId="77777777" w:rsidR="00BD1FC6" w:rsidRDefault="00BD1FC6" w:rsidP="00DC0D0C">
            <w:pPr>
              <w:rPr>
                <w:b/>
                <w:kern w:val="2"/>
                <w:szCs w:val="24"/>
              </w:rPr>
            </w:pPr>
          </w:p>
        </w:tc>
        <w:tc>
          <w:tcPr>
            <w:tcW w:w="3240" w:type="dxa"/>
          </w:tcPr>
          <w:p w14:paraId="74BB34D9" w14:textId="77777777" w:rsidR="00BD1FC6" w:rsidRDefault="00BD1FC6" w:rsidP="00DC0D0C">
            <w:pPr>
              <w:rPr>
                <w:kern w:val="2"/>
                <w:szCs w:val="24"/>
              </w:rPr>
            </w:pPr>
            <w:r>
              <w:rPr>
                <w:kern w:val="2"/>
                <w:szCs w:val="24"/>
              </w:rPr>
              <w:t>1.2.2. Juridinio asmens kodas</w:t>
            </w:r>
          </w:p>
        </w:tc>
        <w:tc>
          <w:tcPr>
            <w:tcW w:w="3510" w:type="dxa"/>
          </w:tcPr>
          <w:p w14:paraId="4CE76FB4" w14:textId="654B8D9A" w:rsidR="00BD1FC6" w:rsidRDefault="00BD1FC6" w:rsidP="00DC0D0C">
            <w:pPr>
              <w:rPr>
                <w:kern w:val="2"/>
                <w:szCs w:val="24"/>
              </w:rPr>
            </w:pPr>
          </w:p>
        </w:tc>
      </w:tr>
      <w:tr w:rsidR="00BD1FC6" w14:paraId="562A7FB4" w14:textId="77777777" w:rsidTr="00DC0D0C">
        <w:tc>
          <w:tcPr>
            <w:tcW w:w="2808" w:type="dxa"/>
            <w:vMerge/>
          </w:tcPr>
          <w:p w14:paraId="72FE264A" w14:textId="77777777" w:rsidR="00BD1FC6" w:rsidRDefault="00BD1FC6" w:rsidP="00DC0D0C">
            <w:pPr>
              <w:rPr>
                <w:b/>
                <w:kern w:val="2"/>
                <w:szCs w:val="24"/>
              </w:rPr>
            </w:pPr>
          </w:p>
        </w:tc>
        <w:tc>
          <w:tcPr>
            <w:tcW w:w="3240" w:type="dxa"/>
          </w:tcPr>
          <w:p w14:paraId="1B0FE5FD" w14:textId="77777777" w:rsidR="00BD1FC6" w:rsidRDefault="00BD1FC6" w:rsidP="00DC0D0C">
            <w:pPr>
              <w:rPr>
                <w:kern w:val="2"/>
                <w:szCs w:val="24"/>
              </w:rPr>
            </w:pPr>
            <w:r>
              <w:rPr>
                <w:kern w:val="2"/>
                <w:szCs w:val="24"/>
              </w:rPr>
              <w:t>1.2.3. Adresas</w:t>
            </w:r>
          </w:p>
        </w:tc>
        <w:tc>
          <w:tcPr>
            <w:tcW w:w="3510" w:type="dxa"/>
          </w:tcPr>
          <w:p w14:paraId="4BF6CD30" w14:textId="1E842EE1" w:rsidR="00BD1FC6" w:rsidRDefault="00BD1FC6" w:rsidP="00DC0D0C">
            <w:pPr>
              <w:rPr>
                <w:kern w:val="2"/>
                <w:szCs w:val="24"/>
              </w:rPr>
            </w:pPr>
          </w:p>
        </w:tc>
      </w:tr>
      <w:tr w:rsidR="00BD1FC6" w14:paraId="544F8C27" w14:textId="77777777" w:rsidTr="00DC0D0C">
        <w:tc>
          <w:tcPr>
            <w:tcW w:w="2808" w:type="dxa"/>
            <w:vMerge/>
          </w:tcPr>
          <w:p w14:paraId="3772115B" w14:textId="77777777" w:rsidR="00BD1FC6" w:rsidRDefault="00BD1FC6" w:rsidP="00DC0D0C">
            <w:pPr>
              <w:rPr>
                <w:b/>
                <w:kern w:val="2"/>
                <w:szCs w:val="24"/>
              </w:rPr>
            </w:pPr>
          </w:p>
        </w:tc>
        <w:tc>
          <w:tcPr>
            <w:tcW w:w="3240" w:type="dxa"/>
          </w:tcPr>
          <w:p w14:paraId="2E10984A" w14:textId="77777777" w:rsidR="00BD1FC6" w:rsidRDefault="00BD1FC6" w:rsidP="00DC0D0C">
            <w:pPr>
              <w:rPr>
                <w:kern w:val="2"/>
                <w:szCs w:val="24"/>
              </w:rPr>
            </w:pPr>
            <w:r>
              <w:rPr>
                <w:kern w:val="2"/>
                <w:szCs w:val="24"/>
              </w:rPr>
              <w:t>1.2.4. PVM mokėtojo kodas</w:t>
            </w:r>
          </w:p>
        </w:tc>
        <w:tc>
          <w:tcPr>
            <w:tcW w:w="3510" w:type="dxa"/>
          </w:tcPr>
          <w:p w14:paraId="4DAF2C9E" w14:textId="77777777" w:rsidR="00BD1FC6" w:rsidRDefault="00BD1FC6" w:rsidP="00DC0D0C">
            <w:pPr>
              <w:rPr>
                <w:kern w:val="2"/>
                <w:szCs w:val="24"/>
              </w:rPr>
            </w:pPr>
          </w:p>
        </w:tc>
      </w:tr>
      <w:tr w:rsidR="00BD1FC6" w14:paraId="45F01B69" w14:textId="77777777" w:rsidTr="00DC0D0C">
        <w:tc>
          <w:tcPr>
            <w:tcW w:w="2808" w:type="dxa"/>
            <w:vMerge/>
          </w:tcPr>
          <w:p w14:paraId="0AC09D72" w14:textId="77777777" w:rsidR="00BD1FC6" w:rsidRDefault="00BD1FC6" w:rsidP="00DC0D0C">
            <w:pPr>
              <w:rPr>
                <w:b/>
                <w:kern w:val="2"/>
                <w:szCs w:val="24"/>
              </w:rPr>
            </w:pPr>
          </w:p>
        </w:tc>
        <w:tc>
          <w:tcPr>
            <w:tcW w:w="3240" w:type="dxa"/>
          </w:tcPr>
          <w:p w14:paraId="1A64D9C3" w14:textId="77777777" w:rsidR="00BD1FC6" w:rsidRDefault="00BD1FC6" w:rsidP="00DC0D0C">
            <w:pPr>
              <w:rPr>
                <w:kern w:val="2"/>
                <w:szCs w:val="24"/>
              </w:rPr>
            </w:pPr>
            <w:r>
              <w:rPr>
                <w:kern w:val="2"/>
                <w:szCs w:val="24"/>
              </w:rPr>
              <w:t>1.2.5. Atsiskaitomoji sąskaita</w:t>
            </w:r>
          </w:p>
        </w:tc>
        <w:tc>
          <w:tcPr>
            <w:tcW w:w="3510" w:type="dxa"/>
          </w:tcPr>
          <w:p w14:paraId="2A02BBEC" w14:textId="5122C07B" w:rsidR="00BD1FC6" w:rsidRDefault="00BD1FC6" w:rsidP="00DC0D0C">
            <w:pPr>
              <w:rPr>
                <w:kern w:val="2"/>
                <w:szCs w:val="24"/>
              </w:rPr>
            </w:pPr>
          </w:p>
        </w:tc>
      </w:tr>
      <w:tr w:rsidR="00BD1FC6" w14:paraId="612B97BA" w14:textId="77777777" w:rsidTr="00DC0D0C">
        <w:tc>
          <w:tcPr>
            <w:tcW w:w="2808" w:type="dxa"/>
            <w:vMerge/>
          </w:tcPr>
          <w:p w14:paraId="27585A58" w14:textId="77777777" w:rsidR="00BD1FC6" w:rsidRDefault="00BD1FC6" w:rsidP="00DC0D0C">
            <w:pPr>
              <w:rPr>
                <w:b/>
                <w:kern w:val="2"/>
                <w:szCs w:val="24"/>
              </w:rPr>
            </w:pPr>
          </w:p>
        </w:tc>
        <w:tc>
          <w:tcPr>
            <w:tcW w:w="3240" w:type="dxa"/>
          </w:tcPr>
          <w:p w14:paraId="038EBB96" w14:textId="77777777" w:rsidR="00BD1FC6" w:rsidRDefault="00BD1FC6" w:rsidP="00DC0D0C">
            <w:pPr>
              <w:rPr>
                <w:kern w:val="2"/>
                <w:szCs w:val="24"/>
              </w:rPr>
            </w:pPr>
            <w:r>
              <w:rPr>
                <w:kern w:val="2"/>
                <w:szCs w:val="24"/>
              </w:rPr>
              <w:t>1.2.6. Bankas, banko kodas</w:t>
            </w:r>
          </w:p>
        </w:tc>
        <w:tc>
          <w:tcPr>
            <w:tcW w:w="3510" w:type="dxa"/>
          </w:tcPr>
          <w:p w14:paraId="15BF2643" w14:textId="3D3F0334" w:rsidR="00BD1FC6" w:rsidRDefault="00BD1FC6" w:rsidP="00DC0D0C">
            <w:pPr>
              <w:rPr>
                <w:kern w:val="2"/>
                <w:szCs w:val="24"/>
              </w:rPr>
            </w:pPr>
          </w:p>
        </w:tc>
      </w:tr>
      <w:tr w:rsidR="00BD1FC6" w14:paraId="12A84F00" w14:textId="77777777" w:rsidTr="00DC0D0C">
        <w:tc>
          <w:tcPr>
            <w:tcW w:w="2808" w:type="dxa"/>
            <w:vMerge/>
          </w:tcPr>
          <w:p w14:paraId="6068AE08" w14:textId="77777777" w:rsidR="00BD1FC6" w:rsidRDefault="00BD1FC6" w:rsidP="00DC0D0C">
            <w:pPr>
              <w:rPr>
                <w:b/>
                <w:kern w:val="2"/>
                <w:szCs w:val="24"/>
              </w:rPr>
            </w:pPr>
          </w:p>
        </w:tc>
        <w:tc>
          <w:tcPr>
            <w:tcW w:w="3240" w:type="dxa"/>
          </w:tcPr>
          <w:p w14:paraId="2AE96597" w14:textId="77777777" w:rsidR="00BD1FC6" w:rsidRDefault="00BD1FC6" w:rsidP="00DC0D0C">
            <w:pPr>
              <w:rPr>
                <w:kern w:val="2"/>
                <w:szCs w:val="24"/>
              </w:rPr>
            </w:pPr>
            <w:r>
              <w:rPr>
                <w:kern w:val="2"/>
                <w:szCs w:val="24"/>
              </w:rPr>
              <w:t>1.2.7. Telefonas</w:t>
            </w:r>
          </w:p>
        </w:tc>
        <w:tc>
          <w:tcPr>
            <w:tcW w:w="3510" w:type="dxa"/>
          </w:tcPr>
          <w:p w14:paraId="56EB0EEC" w14:textId="356AB789" w:rsidR="00BD1FC6" w:rsidRDefault="00BD1FC6" w:rsidP="00DC0D0C">
            <w:pPr>
              <w:rPr>
                <w:kern w:val="2"/>
                <w:szCs w:val="24"/>
              </w:rPr>
            </w:pPr>
          </w:p>
        </w:tc>
      </w:tr>
      <w:tr w:rsidR="00BD1FC6" w14:paraId="54C1C4B8" w14:textId="77777777" w:rsidTr="00DC0D0C">
        <w:tc>
          <w:tcPr>
            <w:tcW w:w="2808" w:type="dxa"/>
            <w:vMerge/>
          </w:tcPr>
          <w:p w14:paraId="5DEB6F9E" w14:textId="77777777" w:rsidR="00BD1FC6" w:rsidRDefault="00BD1FC6" w:rsidP="00DC0D0C">
            <w:pPr>
              <w:rPr>
                <w:b/>
                <w:kern w:val="2"/>
                <w:szCs w:val="24"/>
              </w:rPr>
            </w:pPr>
          </w:p>
        </w:tc>
        <w:tc>
          <w:tcPr>
            <w:tcW w:w="3240" w:type="dxa"/>
          </w:tcPr>
          <w:p w14:paraId="2C25D837" w14:textId="77777777" w:rsidR="00BD1FC6" w:rsidRDefault="00BD1FC6" w:rsidP="00DC0D0C">
            <w:pPr>
              <w:rPr>
                <w:kern w:val="2"/>
                <w:szCs w:val="24"/>
              </w:rPr>
            </w:pPr>
            <w:r>
              <w:rPr>
                <w:kern w:val="2"/>
                <w:szCs w:val="24"/>
              </w:rPr>
              <w:t>1.2.8. El. paštas</w:t>
            </w:r>
          </w:p>
        </w:tc>
        <w:tc>
          <w:tcPr>
            <w:tcW w:w="3510" w:type="dxa"/>
          </w:tcPr>
          <w:p w14:paraId="42E48B53" w14:textId="5A0FCDD9" w:rsidR="00BD1FC6" w:rsidRDefault="00BD1FC6" w:rsidP="00DC0D0C">
            <w:pPr>
              <w:rPr>
                <w:kern w:val="2"/>
                <w:szCs w:val="24"/>
              </w:rPr>
            </w:pPr>
          </w:p>
        </w:tc>
      </w:tr>
      <w:tr w:rsidR="00BD1FC6" w14:paraId="3F57A408" w14:textId="77777777" w:rsidTr="00DC0D0C">
        <w:tc>
          <w:tcPr>
            <w:tcW w:w="2808" w:type="dxa"/>
            <w:vMerge/>
          </w:tcPr>
          <w:p w14:paraId="28A4B152" w14:textId="77777777" w:rsidR="00BD1FC6" w:rsidRDefault="00BD1FC6" w:rsidP="00DC0D0C">
            <w:pPr>
              <w:rPr>
                <w:b/>
                <w:kern w:val="2"/>
                <w:szCs w:val="24"/>
              </w:rPr>
            </w:pPr>
          </w:p>
        </w:tc>
        <w:tc>
          <w:tcPr>
            <w:tcW w:w="3240" w:type="dxa"/>
          </w:tcPr>
          <w:p w14:paraId="51334E89" w14:textId="77777777" w:rsidR="00BD1FC6" w:rsidRDefault="00BD1FC6" w:rsidP="00DC0D0C">
            <w:pPr>
              <w:rPr>
                <w:kern w:val="2"/>
                <w:szCs w:val="24"/>
              </w:rPr>
            </w:pPr>
            <w:r>
              <w:rPr>
                <w:kern w:val="2"/>
                <w:szCs w:val="24"/>
              </w:rPr>
              <w:t>1.2.9. Šalies atstovas</w:t>
            </w:r>
          </w:p>
        </w:tc>
        <w:tc>
          <w:tcPr>
            <w:tcW w:w="3510" w:type="dxa"/>
          </w:tcPr>
          <w:p w14:paraId="3858BD01" w14:textId="2B58D7D3" w:rsidR="00BD1FC6" w:rsidRDefault="00BD1FC6" w:rsidP="00DC0D0C">
            <w:pPr>
              <w:rPr>
                <w:kern w:val="2"/>
                <w:szCs w:val="24"/>
              </w:rPr>
            </w:pPr>
          </w:p>
        </w:tc>
      </w:tr>
      <w:tr w:rsidR="00BD1FC6" w14:paraId="731F51B0" w14:textId="77777777" w:rsidTr="00DC0D0C">
        <w:tc>
          <w:tcPr>
            <w:tcW w:w="2808" w:type="dxa"/>
            <w:vMerge/>
          </w:tcPr>
          <w:p w14:paraId="203CAA7D" w14:textId="77777777" w:rsidR="00BD1FC6" w:rsidRDefault="00BD1FC6" w:rsidP="00DC0D0C">
            <w:pPr>
              <w:rPr>
                <w:b/>
                <w:kern w:val="2"/>
                <w:szCs w:val="24"/>
              </w:rPr>
            </w:pPr>
          </w:p>
        </w:tc>
        <w:tc>
          <w:tcPr>
            <w:tcW w:w="3240" w:type="dxa"/>
          </w:tcPr>
          <w:p w14:paraId="5265403F" w14:textId="77777777" w:rsidR="00BD1FC6" w:rsidRDefault="00BD1FC6" w:rsidP="00DC0D0C">
            <w:pPr>
              <w:rPr>
                <w:kern w:val="2"/>
                <w:szCs w:val="24"/>
              </w:rPr>
            </w:pPr>
            <w:r>
              <w:rPr>
                <w:kern w:val="2"/>
                <w:szCs w:val="24"/>
              </w:rPr>
              <w:t>1.2.10. Atstovavimo pagrindas</w:t>
            </w:r>
          </w:p>
        </w:tc>
        <w:tc>
          <w:tcPr>
            <w:tcW w:w="3510" w:type="dxa"/>
          </w:tcPr>
          <w:p w14:paraId="115E8BA1" w14:textId="0A5C72E7" w:rsidR="00BD1FC6" w:rsidRDefault="00BD1FC6" w:rsidP="00DC0D0C">
            <w:pPr>
              <w:rPr>
                <w:kern w:val="2"/>
                <w:szCs w:val="24"/>
              </w:rPr>
            </w:pPr>
          </w:p>
        </w:tc>
      </w:tr>
    </w:tbl>
    <w:p w14:paraId="138DC19B" w14:textId="77777777" w:rsidR="00BD1FC6" w:rsidRDefault="00BD1FC6" w:rsidP="00BD1FC6">
      <w:pPr>
        <w:jc w:val="both"/>
        <w:rPr>
          <w:szCs w:val="24"/>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2139"/>
        <w:gridCol w:w="4302"/>
        <w:gridCol w:w="9"/>
        <w:gridCol w:w="27"/>
      </w:tblGrid>
      <w:tr w:rsidR="00BD1FC6" w14:paraId="4C215ED9" w14:textId="77777777" w:rsidTr="00DC0D0C">
        <w:trPr>
          <w:gridAfter w:val="1"/>
          <w:wAfter w:w="27" w:type="dxa"/>
          <w:trHeight w:val="300"/>
        </w:trPr>
        <w:tc>
          <w:tcPr>
            <w:tcW w:w="9544" w:type="dxa"/>
            <w:gridSpan w:val="4"/>
          </w:tcPr>
          <w:p w14:paraId="404903BE" w14:textId="77777777" w:rsidR="00BD1FC6" w:rsidRDefault="00BD1FC6" w:rsidP="00DC0D0C">
            <w:pPr>
              <w:jc w:val="center"/>
              <w:rPr>
                <w:b/>
                <w:kern w:val="2"/>
                <w:szCs w:val="24"/>
              </w:rPr>
            </w:pPr>
            <w:r>
              <w:rPr>
                <w:b/>
                <w:kern w:val="2"/>
                <w:szCs w:val="24"/>
              </w:rPr>
              <w:t>2. ATSAKINGI ASMENYS</w:t>
            </w:r>
          </w:p>
        </w:tc>
      </w:tr>
      <w:tr w:rsidR="00BD1FC6" w14:paraId="4CF7FBE1" w14:textId="77777777" w:rsidTr="00DC0D0C">
        <w:trPr>
          <w:gridAfter w:val="2"/>
          <w:wAfter w:w="36" w:type="dxa"/>
          <w:trHeight w:val="300"/>
        </w:trPr>
        <w:tc>
          <w:tcPr>
            <w:tcW w:w="3094" w:type="dxa"/>
          </w:tcPr>
          <w:p w14:paraId="374087F8" w14:textId="77777777" w:rsidR="00BD1FC6" w:rsidRDefault="00BD1FC6" w:rsidP="00DC0D0C">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41AD0677" w14:textId="56A33288" w:rsidR="00BD1FC6" w:rsidRDefault="00BD1FC6" w:rsidP="00DC0D0C">
            <w:pPr>
              <w:rPr>
                <w:kern w:val="2"/>
                <w:szCs w:val="24"/>
              </w:rPr>
            </w:pPr>
            <w:r w:rsidRPr="009F2996">
              <w:rPr>
                <w:kern w:val="2"/>
                <w:szCs w:val="24"/>
              </w:rPr>
              <w:t>Mažeikių rajono savivaldybės administracij</w:t>
            </w:r>
            <w:r>
              <w:rPr>
                <w:kern w:val="2"/>
                <w:szCs w:val="24"/>
              </w:rPr>
              <w:t>os</w:t>
            </w:r>
            <w:r w:rsidRPr="009F2996">
              <w:rPr>
                <w:kern w:val="2"/>
                <w:szCs w:val="24"/>
              </w:rPr>
              <w:t xml:space="preserve"> Socialinių reikalų skyriaus vyriausioji specialist</w:t>
            </w:r>
            <w:r>
              <w:rPr>
                <w:kern w:val="2"/>
                <w:szCs w:val="24"/>
              </w:rPr>
              <w:t>ė</w:t>
            </w:r>
            <w:r w:rsidRPr="009F2996">
              <w:rPr>
                <w:kern w:val="2"/>
                <w:szCs w:val="24"/>
              </w:rPr>
              <w:t xml:space="preserve"> </w:t>
            </w:r>
            <w:r w:rsidR="00A0506D">
              <w:rPr>
                <w:kern w:val="2"/>
                <w:szCs w:val="24"/>
              </w:rPr>
              <w:t>Edita Smilgienė</w:t>
            </w:r>
            <w:r w:rsidRPr="009F2996">
              <w:rPr>
                <w:kern w:val="2"/>
                <w:szCs w:val="24"/>
              </w:rPr>
              <w:t xml:space="preserve">, </w:t>
            </w:r>
          </w:p>
          <w:p w14:paraId="25DDE71D" w14:textId="7774217F" w:rsidR="00BD1FC6" w:rsidRDefault="00BD1FC6" w:rsidP="00DC0D0C">
            <w:pPr>
              <w:rPr>
                <w:color w:val="4472C4"/>
                <w:kern w:val="2"/>
                <w:szCs w:val="24"/>
              </w:rPr>
            </w:pPr>
            <w:r>
              <w:rPr>
                <w:kern w:val="2"/>
                <w:szCs w:val="24"/>
              </w:rPr>
              <w:t>T</w:t>
            </w:r>
            <w:r w:rsidRPr="009F2996">
              <w:rPr>
                <w:kern w:val="2"/>
                <w:szCs w:val="24"/>
              </w:rPr>
              <w:t>el.  0 6</w:t>
            </w:r>
            <w:r>
              <w:rPr>
                <w:kern w:val="2"/>
                <w:szCs w:val="24"/>
              </w:rPr>
              <w:t>6</w:t>
            </w:r>
            <w:r w:rsidRPr="009F2996">
              <w:rPr>
                <w:kern w:val="2"/>
                <w:szCs w:val="24"/>
              </w:rPr>
              <w:t>0  </w:t>
            </w:r>
            <w:r>
              <w:rPr>
                <w:kern w:val="2"/>
                <w:szCs w:val="24"/>
              </w:rPr>
              <w:t>97 521</w:t>
            </w:r>
            <w:r w:rsidRPr="009F2996">
              <w:rPr>
                <w:kern w:val="2"/>
                <w:szCs w:val="24"/>
              </w:rPr>
              <w:t xml:space="preserve">,  el. p. </w:t>
            </w:r>
            <w:r w:rsidR="00A0506D">
              <w:rPr>
                <w:kern w:val="2"/>
                <w:szCs w:val="24"/>
              </w:rPr>
              <w:t>edita</w:t>
            </w:r>
            <w:r>
              <w:rPr>
                <w:kern w:val="2"/>
                <w:szCs w:val="24"/>
              </w:rPr>
              <w:t>.</w:t>
            </w:r>
            <w:r w:rsidR="00A0506D">
              <w:rPr>
                <w:kern w:val="2"/>
                <w:szCs w:val="24"/>
              </w:rPr>
              <w:t>smilgiene</w:t>
            </w:r>
            <w:r w:rsidRPr="009F2996">
              <w:rPr>
                <w:kern w:val="2"/>
                <w:szCs w:val="24"/>
              </w:rPr>
              <w:t xml:space="preserve">@mazeikiai.lt </w:t>
            </w:r>
          </w:p>
        </w:tc>
      </w:tr>
      <w:tr w:rsidR="00BD1FC6" w14:paraId="21D8C3D7" w14:textId="77777777" w:rsidTr="00DC0D0C">
        <w:trPr>
          <w:gridAfter w:val="2"/>
          <w:wAfter w:w="36" w:type="dxa"/>
          <w:trHeight w:val="300"/>
        </w:trPr>
        <w:tc>
          <w:tcPr>
            <w:tcW w:w="3094" w:type="dxa"/>
          </w:tcPr>
          <w:p w14:paraId="6086D75B" w14:textId="77777777" w:rsidR="00BD1FC6" w:rsidRDefault="00BD1FC6" w:rsidP="00DC0D0C">
            <w:pPr>
              <w:rPr>
                <w:b/>
                <w:kern w:val="2"/>
                <w:szCs w:val="24"/>
              </w:rPr>
            </w:pPr>
            <w:r>
              <w:rPr>
                <w:b/>
                <w:kern w:val="2"/>
                <w:szCs w:val="24"/>
              </w:rPr>
              <w:t>2.2. Tiekėjo kontaktiniai asmenys, atsakingi už Sutarties vykdymą</w:t>
            </w:r>
          </w:p>
        </w:tc>
        <w:tc>
          <w:tcPr>
            <w:tcW w:w="6441" w:type="dxa"/>
            <w:gridSpan w:val="2"/>
          </w:tcPr>
          <w:p w14:paraId="30009820" w14:textId="77777777" w:rsidR="00BD1FC6" w:rsidRDefault="00BD1FC6" w:rsidP="00DC0D0C">
            <w:pPr>
              <w:rPr>
                <w:color w:val="4472C4"/>
                <w:kern w:val="2"/>
                <w:szCs w:val="24"/>
              </w:rPr>
            </w:pPr>
          </w:p>
        </w:tc>
      </w:tr>
      <w:tr w:rsidR="00BD1FC6" w14:paraId="4152D3B3" w14:textId="77777777" w:rsidTr="00DC0D0C">
        <w:trPr>
          <w:gridAfter w:val="1"/>
          <w:wAfter w:w="27" w:type="dxa"/>
          <w:trHeight w:val="300"/>
        </w:trPr>
        <w:tc>
          <w:tcPr>
            <w:tcW w:w="9544" w:type="dxa"/>
            <w:gridSpan w:val="4"/>
          </w:tcPr>
          <w:p w14:paraId="13DDDC23" w14:textId="77777777" w:rsidR="00BD1FC6" w:rsidRDefault="00BD1FC6" w:rsidP="00DC0D0C">
            <w:pPr>
              <w:jc w:val="center"/>
              <w:rPr>
                <w:b/>
                <w:kern w:val="2"/>
                <w:szCs w:val="24"/>
              </w:rPr>
            </w:pPr>
            <w:r>
              <w:rPr>
                <w:b/>
                <w:kern w:val="2"/>
                <w:szCs w:val="24"/>
              </w:rPr>
              <w:t>3. SUTARTIES DALYKAS</w:t>
            </w:r>
          </w:p>
        </w:tc>
      </w:tr>
      <w:tr w:rsidR="00BD1FC6" w14:paraId="230BA40B" w14:textId="77777777" w:rsidTr="00DC0D0C">
        <w:trPr>
          <w:gridAfter w:val="2"/>
          <w:wAfter w:w="36" w:type="dxa"/>
          <w:trHeight w:val="300"/>
        </w:trPr>
        <w:tc>
          <w:tcPr>
            <w:tcW w:w="3094" w:type="dxa"/>
          </w:tcPr>
          <w:p w14:paraId="21906195" w14:textId="77777777" w:rsidR="00BD1FC6" w:rsidRDefault="00BD1FC6" w:rsidP="00DC0D0C">
            <w:pPr>
              <w:rPr>
                <w:b/>
                <w:kern w:val="2"/>
                <w:szCs w:val="24"/>
              </w:rPr>
            </w:pPr>
            <w:r>
              <w:rPr>
                <w:b/>
                <w:kern w:val="2"/>
                <w:szCs w:val="24"/>
              </w:rPr>
              <w:t>3.1. Sutarties dalykas</w:t>
            </w:r>
          </w:p>
        </w:tc>
        <w:tc>
          <w:tcPr>
            <w:tcW w:w="6441" w:type="dxa"/>
            <w:gridSpan w:val="2"/>
          </w:tcPr>
          <w:p w14:paraId="70934810" w14:textId="27DB1047" w:rsidR="00B40B0D" w:rsidRPr="00DB2781" w:rsidRDefault="00B40B0D" w:rsidP="00B40B0D">
            <w:pPr>
              <w:rPr>
                <w:kern w:val="2"/>
                <w:szCs w:val="24"/>
              </w:rPr>
            </w:pPr>
            <w:r>
              <w:rPr>
                <w:kern w:val="2"/>
                <w:szCs w:val="24"/>
              </w:rPr>
              <w:t xml:space="preserve">Tiekėjas </w:t>
            </w:r>
            <w:r w:rsidRPr="00DB2781">
              <w:rPr>
                <w:kern w:val="2"/>
                <w:szCs w:val="24"/>
              </w:rPr>
              <w:t xml:space="preserve">įsipareigoja Sutartyje numatytomis sąlygomis suteikti Pirkėjui </w:t>
            </w:r>
            <w:r w:rsidR="00E452B8">
              <w:rPr>
                <w:kern w:val="2"/>
                <w:szCs w:val="24"/>
              </w:rPr>
              <w:t>k</w:t>
            </w:r>
            <w:r w:rsidR="00E452B8" w:rsidRPr="00E452B8">
              <w:rPr>
                <w:kern w:val="2"/>
                <w:szCs w:val="24"/>
              </w:rPr>
              <w:t>arjeros planavimo konsultacinės paslaug</w:t>
            </w:r>
            <w:r w:rsidR="00E452B8">
              <w:rPr>
                <w:kern w:val="2"/>
                <w:szCs w:val="24"/>
              </w:rPr>
              <w:t>a</w:t>
            </w:r>
            <w:r w:rsidR="00E452B8" w:rsidRPr="00E452B8">
              <w:rPr>
                <w:kern w:val="2"/>
                <w:szCs w:val="24"/>
              </w:rPr>
              <w:t>s darbo rinkai besirengiantiems asmenims</w:t>
            </w:r>
            <w:r w:rsidR="005102BD">
              <w:rPr>
                <w:kern w:val="2"/>
                <w:szCs w:val="24"/>
              </w:rPr>
              <w:t xml:space="preserve"> </w:t>
            </w:r>
            <w:r w:rsidRPr="00DB2781">
              <w:rPr>
                <w:kern w:val="2"/>
                <w:szCs w:val="24"/>
              </w:rPr>
              <w:t>(toliau – Paslaugos)</w:t>
            </w:r>
            <w:r w:rsidR="005102BD">
              <w:rPr>
                <w:kern w:val="2"/>
                <w:szCs w:val="24"/>
              </w:rPr>
              <w:t>, o Pirkėjas įsipareigoja Paslaugas priimti ir sumokėti už jas.</w:t>
            </w:r>
          </w:p>
          <w:p w14:paraId="7B08FE2B" w14:textId="5D408B2B" w:rsidR="00BD1FC6" w:rsidRPr="009F2996" w:rsidRDefault="00B40B0D" w:rsidP="00B40B0D">
            <w:pPr>
              <w:rPr>
                <w:i/>
                <w:iCs/>
                <w:color w:val="000000"/>
                <w:kern w:val="2"/>
                <w:szCs w:val="24"/>
              </w:rPr>
            </w:pPr>
            <w:r w:rsidRPr="00DB2781">
              <w:rPr>
                <w:kern w:val="2"/>
                <w:szCs w:val="24"/>
              </w:rPr>
              <w:lastRenderedPageBreak/>
              <w:t>Išsamus Pa</w:t>
            </w:r>
            <w:r w:rsidRPr="00DB2781">
              <w:t>slaugų</w:t>
            </w:r>
            <w:r w:rsidRPr="00DB2781">
              <w:rPr>
                <w:kern w:val="2"/>
                <w:szCs w:val="24"/>
              </w:rPr>
              <w:t xml:space="preserve"> aprašymas ir kiti reikalavimai teikiamoms Paslaugoms nustatyti Sutarties priede </w:t>
            </w:r>
            <w:r>
              <w:rPr>
                <w:color w:val="000000"/>
                <w:kern w:val="2"/>
                <w:szCs w:val="24"/>
              </w:rPr>
              <w:t xml:space="preserve">Nr. </w:t>
            </w:r>
            <w:r w:rsidRPr="00E80A65">
              <w:rPr>
                <w:color w:val="000000"/>
                <w:kern w:val="2"/>
                <w:szCs w:val="24"/>
              </w:rPr>
              <w:t>[</w:t>
            </w:r>
            <w:r>
              <w:rPr>
                <w:color w:val="000000"/>
                <w:kern w:val="2"/>
                <w:szCs w:val="24"/>
              </w:rPr>
              <w:t>1</w:t>
            </w:r>
            <w:r w:rsidRPr="00E80A65">
              <w:rPr>
                <w:color w:val="000000"/>
                <w:kern w:val="2"/>
                <w:szCs w:val="24"/>
              </w:rPr>
              <w:t>]</w:t>
            </w:r>
            <w:r>
              <w:rPr>
                <w:color w:val="000000"/>
                <w:kern w:val="2"/>
                <w:szCs w:val="24"/>
              </w:rPr>
              <w:t xml:space="preserve"> „Techninė specifikacija“ (toliau – Techninė specifikacija) ir Sutarties priede Nr. </w:t>
            </w:r>
            <w:r w:rsidRPr="00E80A65">
              <w:rPr>
                <w:color w:val="000000"/>
                <w:kern w:val="2"/>
                <w:szCs w:val="24"/>
              </w:rPr>
              <w:t>[</w:t>
            </w:r>
            <w:r>
              <w:rPr>
                <w:color w:val="000000"/>
                <w:kern w:val="2"/>
                <w:szCs w:val="24"/>
              </w:rPr>
              <w:t>2</w:t>
            </w:r>
            <w:r w:rsidRPr="00E80A65">
              <w:rPr>
                <w:color w:val="000000"/>
                <w:kern w:val="2"/>
                <w:szCs w:val="24"/>
              </w:rPr>
              <w:t>]</w:t>
            </w:r>
            <w:r>
              <w:rPr>
                <w:color w:val="000000"/>
                <w:kern w:val="2"/>
                <w:szCs w:val="24"/>
              </w:rPr>
              <w:t xml:space="preserve"> „Pasiūlymas“.</w:t>
            </w:r>
          </w:p>
        </w:tc>
      </w:tr>
      <w:tr w:rsidR="00BD1FC6" w14:paraId="1B815F16" w14:textId="77777777" w:rsidTr="00DC0D0C">
        <w:trPr>
          <w:gridAfter w:val="2"/>
          <w:wAfter w:w="36" w:type="dxa"/>
          <w:trHeight w:val="300"/>
        </w:trPr>
        <w:tc>
          <w:tcPr>
            <w:tcW w:w="3094" w:type="dxa"/>
          </w:tcPr>
          <w:p w14:paraId="10A10D8B" w14:textId="77777777" w:rsidR="00BD1FC6" w:rsidRDefault="00BD1FC6" w:rsidP="00DC0D0C">
            <w:pPr>
              <w:rPr>
                <w:b/>
                <w:kern w:val="2"/>
                <w:szCs w:val="24"/>
              </w:rPr>
            </w:pPr>
            <w:r>
              <w:rPr>
                <w:b/>
                <w:kern w:val="2"/>
                <w:szCs w:val="24"/>
              </w:rPr>
              <w:lastRenderedPageBreak/>
              <w:t>3.2. Pirkimo pavadinimas ir numeris</w:t>
            </w:r>
          </w:p>
        </w:tc>
        <w:tc>
          <w:tcPr>
            <w:tcW w:w="6441" w:type="dxa"/>
            <w:gridSpan w:val="2"/>
          </w:tcPr>
          <w:p w14:paraId="0335BF43" w14:textId="5B4CB9CD" w:rsidR="00BD1FC6" w:rsidRPr="00CD64D3" w:rsidRDefault="00E452B8" w:rsidP="00DC0D0C">
            <w:pPr>
              <w:rPr>
                <w:kern w:val="2"/>
                <w:szCs w:val="24"/>
              </w:rPr>
            </w:pPr>
            <w:r w:rsidRPr="00E452B8">
              <w:rPr>
                <w:kern w:val="2"/>
                <w:szCs w:val="24"/>
              </w:rPr>
              <w:t>Karjeros planavimo konsultacinės paslaugos darbo rinkai besirengiantiems asmenims</w:t>
            </w:r>
          </w:p>
          <w:p w14:paraId="0D915548" w14:textId="42F2DB3F" w:rsidR="00CD64D3" w:rsidRDefault="00CD64D3" w:rsidP="00DC0D0C">
            <w:pPr>
              <w:rPr>
                <w:kern w:val="2"/>
                <w:szCs w:val="24"/>
              </w:rPr>
            </w:pPr>
          </w:p>
        </w:tc>
      </w:tr>
      <w:tr w:rsidR="00BD1FC6" w14:paraId="7C211A6B" w14:textId="77777777" w:rsidTr="00DC0D0C">
        <w:trPr>
          <w:gridAfter w:val="2"/>
          <w:wAfter w:w="36" w:type="dxa"/>
          <w:trHeight w:val="300"/>
        </w:trPr>
        <w:tc>
          <w:tcPr>
            <w:tcW w:w="3094" w:type="dxa"/>
          </w:tcPr>
          <w:p w14:paraId="4D297DBF" w14:textId="77777777" w:rsidR="00BD1FC6" w:rsidRDefault="00BD1FC6" w:rsidP="00DC0D0C">
            <w:pPr>
              <w:rPr>
                <w:b/>
                <w:kern w:val="2"/>
                <w:szCs w:val="24"/>
              </w:rPr>
            </w:pPr>
            <w:r>
              <w:rPr>
                <w:b/>
                <w:kern w:val="2"/>
                <w:szCs w:val="24"/>
              </w:rPr>
              <w:t>3.3. Informacija apie Europos Sąjungos lėšomis finansuojamą projektą arba kitą projektą</w:t>
            </w:r>
          </w:p>
        </w:tc>
        <w:tc>
          <w:tcPr>
            <w:tcW w:w="6441" w:type="dxa"/>
            <w:gridSpan w:val="2"/>
          </w:tcPr>
          <w:p w14:paraId="4BC9EF6A" w14:textId="77777777" w:rsidR="00BD1FC6" w:rsidRDefault="00BD1FC6" w:rsidP="00DC0D0C">
            <w:pPr>
              <w:rPr>
                <w:kern w:val="2"/>
                <w:szCs w:val="24"/>
              </w:rPr>
            </w:pPr>
            <w:r>
              <w:rPr>
                <w:kern w:val="2"/>
                <w:szCs w:val="24"/>
              </w:rPr>
              <w:t>Netaikoma</w:t>
            </w:r>
          </w:p>
          <w:p w14:paraId="1CF285FC" w14:textId="77777777" w:rsidR="00BD1FC6" w:rsidRDefault="00BD1FC6" w:rsidP="00DC0D0C">
            <w:pPr>
              <w:rPr>
                <w:kern w:val="2"/>
                <w:szCs w:val="24"/>
              </w:rPr>
            </w:pPr>
          </w:p>
          <w:p w14:paraId="1F0ACB2C" w14:textId="77777777" w:rsidR="00BD1FC6" w:rsidRDefault="00BD1FC6" w:rsidP="00DC0D0C">
            <w:pPr>
              <w:rPr>
                <w:kern w:val="2"/>
                <w:szCs w:val="24"/>
              </w:rPr>
            </w:pPr>
          </w:p>
        </w:tc>
      </w:tr>
      <w:tr w:rsidR="00BD1FC6" w14:paraId="0D1EFC50" w14:textId="77777777" w:rsidTr="00DC0D0C">
        <w:trPr>
          <w:gridAfter w:val="1"/>
          <w:wAfter w:w="27" w:type="dxa"/>
          <w:trHeight w:val="300"/>
        </w:trPr>
        <w:tc>
          <w:tcPr>
            <w:tcW w:w="9544" w:type="dxa"/>
            <w:gridSpan w:val="4"/>
          </w:tcPr>
          <w:p w14:paraId="1CFF66FF" w14:textId="77777777" w:rsidR="00BD1FC6" w:rsidRDefault="00BD1FC6" w:rsidP="00DC0D0C">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BD1FC6" w14:paraId="09C285E9" w14:textId="77777777" w:rsidTr="00DC0D0C">
        <w:trPr>
          <w:gridAfter w:val="2"/>
          <w:wAfter w:w="36" w:type="dxa"/>
          <w:trHeight w:val="1785"/>
        </w:trPr>
        <w:tc>
          <w:tcPr>
            <w:tcW w:w="3094" w:type="dxa"/>
          </w:tcPr>
          <w:p w14:paraId="78C23AF6" w14:textId="77777777" w:rsidR="00BD1FC6" w:rsidRDefault="00BD1FC6" w:rsidP="00DC0D0C">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4E5CEE85" w14:textId="77777777" w:rsidR="00BD1FC6" w:rsidRDefault="00BD1FC6" w:rsidP="00DC0D0C">
            <w:pPr>
              <w:rPr>
                <w:b/>
                <w:color w:val="FF0000"/>
                <w:kern w:val="2"/>
                <w:szCs w:val="24"/>
              </w:rPr>
            </w:pPr>
          </w:p>
        </w:tc>
        <w:tc>
          <w:tcPr>
            <w:tcW w:w="6441" w:type="dxa"/>
            <w:gridSpan w:val="2"/>
          </w:tcPr>
          <w:p w14:paraId="5E374798" w14:textId="71F7FB63" w:rsidR="00BD1FC6" w:rsidRDefault="005102BD" w:rsidP="00DC0D0C">
            <w:pPr>
              <w:rPr>
                <w:color w:val="4472C4"/>
                <w:szCs w:val="24"/>
              </w:rPr>
            </w:pPr>
            <w:r>
              <w:rPr>
                <w:szCs w:val="24"/>
              </w:rPr>
              <w:t xml:space="preserve">Bendras Paslaugų teikimo laikotarpis </w:t>
            </w:r>
            <w:r w:rsidR="00A0506D">
              <w:rPr>
                <w:szCs w:val="24"/>
              </w:rPr>
              <w:t>8</w:t>
            </w:r>
            <w:r w:rsidR="00B40B0D" w:rsidRPr="00425A86">
              <w:rPr>
                <w:szCs w:val="24"/>
              </w:rPr>
              <w:t xml:space="preserve"> (</w:t>
            </w:r>
            <w:r w:rsidR="00A0506D">
              <w:rPr>
                <w:szCs w:val="24"/>
              </w:rPr>
              <w:t>aštuo</w:t>
            </w:r>
            <w:r w:rsidR="00B40B0D" w:rsidRPr="00425A86">
              <w:rPr>
                <w:szCs w:val="24"/>
              </w:rPr>
              <w:t xml:space="preserve">ni) </w:t>
            </w:r>
            <w:r w:rsidR="00B40B0D" w:rsidRPr="00AD60F7">
              <w:rPr>
                <w:szCs w:val="24"/>
              </w:rPr>
              <w:t>mėnesiai nuo Sutarties įsigaliojimo</w:t>
            </w:r>
          </w:p>
        </w:tc>
      </w:tr>
      <w:tr w:rsidR="00BD1FC6" w14:paraId="31AACE40" w14:textId="77777777" w:rsidTr="00DC0D0C">
        <w:trPr>
          <w:gridAfter w:val="2"/>
          <w:wAfter w:w="36" w:type="dxa"/>
          <w:trHeight w:val="300"/>
        </w:trPr>
        <w:tc>
          <w:tcPr>
            <w:tcW w:w="3094" w:type="dxa"/>
          </w:tcPr>
          <w:p w14:paraId="06980082" w14:textId="77777777" w:rsidR="00BD1FC6" w:rsidRDefault="00BD1FC6" w:rsidP="00DC0D0C">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D452678" w14:textId="77777777" w:rsidR="00031699" w:rsidRDefault="00031699" w:rsidP="00031699">
            <w:pPr>
              <w:rPr>
                <w:kern w:val="2"/>
                <w:szCs w:val="24"/>
              </w:rPr>
            </w:pPr>
            <w:r>
              <w:rPr>
                <w:kern w:val="2"/>
                <w:szCs w:val="24"/>
              </w:rPr>
              <w:t>Netaikoma</w:t>
            </w:r>
          </w:p>
          <w:p w14:paraId="219A25DA" w14:textId="77777777" w:rsidR="00BD1FC6" w:rsidRDefault="00BD1FC6" w:rsidP="00031699">
            <w:pPr>
              <w:rPr>
                <w:kern w:val="2"/>
                <w:szCs w:val="24"/>
              </w:rPr>
            </w:pPr>
          </w:p>
        </w:tc>
      </w:tr>
      <w:tr w:rsidR="00BD1FC6" w14:paraId="53E61D9C" w14:textId="77777777" w:rsidTr="00DC0D0C">
        <w:trPr>
          <w:gridAfter w:val="2"/>
          <w:wAfter w:w="36" w:type="dxa"/>
          <w:trHeight w:val="300"/>
        </w:trPr>
        <w:tc>
          <w:tcPr>
            <w:tcW w:w="3094" w:type="dxa"/>
          </w:tcPr>
          <w:p w14:paraId="00B72D9E" w14:textId="77777777" w:rsidR="00BD1FC6" w:rsidRDefault="00BD1FC6" w:rsidP="00DC0D0C">
            <w:pPr>
              <w:rPr>
                <w:b/>
                <w:kern w:val="2"/>
                <w:szCs w:val="24"/>
              </w:rPr>
            </w:pPr>
            <w:r>
              <w:rPr>
                <w:b/>
                <w:kern w:val="2"/>
                <w:szCs w:val="24"/>
              </w:rPr>
              <w:t>4.2. Paslaugų / jų dalies / etapo / periodo suteikimo termino pratęsimas</w:t>
            </w:r>
          </w:p>
        </w:tc>
        <w:tc>
          <w:tcPr>
            <w:tcW w:w="6441" w:type="dxa"/>
            <w:gridSpan w:val="2"/>
          </w:tcPr>
          <w:p w14:paraId="0E5DBB00" w14:textId="77777777" w:rsidR="00BD1FC6" w:rsidRDefault="00BD1FC6" w:rsidP="00DC0D0C">
            <w:pPr>
              <w:rPr>
                <w:kern w:val="2"/>
                <w:szCs w:val="24"/>
              </w:rPr>
            </w:pPr>
            <w:r>
              <w:rPr>
                <w:kern w:val="2"/>
                <w:szCs w:val="24"/>
              </w:rPr>
              <w:t>Netaikoma</w:t>
            </w:r>
          </w:p>
          <w:p w14:paraId="3CDBB61C" w14:textId="77777777" w:rsidR="00BD1FC6" w:rsidRDefault="00BD1FC6" w:rsidP="00DC0D0C">
            <w:pPr>
              <w:rPr>
                <w:szCs w:val="24"/>
              </w:rPr>
            </w:pPr>
          </w:p>
        </w:tc>
      </w:tr>
      <w:tr w:rsidR="00BD1FC6" w14:paraId="39626C7A" w14:textId="77777777" w:rsidTr="00DC0D0C">
        <w:trPr>
          <w:gridAfter w:val="2"/>
          <w:wAfter w:w="36" w:type="dxa"/>
          <w:trHeight w:val="300"/>
        </w:trPr>
        <w:tc>
          <w:tcPr>
            <w:tcW w:w="3094" w:type="dxa"/>
          </w:tcPr>
          <w:p w14:paraId="3E0ACC21" w14:textId="77777777" w:rsidR="00BD1FC6" w:rsidRDefault="00BD1FC6" w:rsidP="00DC0D0C">
            <w:pPr>
              <w:rPr>
                <w:b/>
                <w:kern w:val="2"/>
                <w:szCs w:val="24"/>
              </w:rPr>
            </w:pPr>
            <w:r>
              <w:rPr>
                <w:b/>
                <w:kern w:val="2"/>
                <w:szCs w:val="24"/>
              </w:rPr>
              <w:t>4.3. Užsakymų teikimo tvarka</w:t>
            </w:r>
          </w:p>
        </w:tc>
        <w:tc>
          <w:tcPr>
            <w:tcW w:w="6441" w:type="dxa"/>
            <w:gridSpan w:val="2"/>
          </w:tcPr>
          <w:p w14:paraId="75FE5727" w14:textId="7B750FF9" w:rsidR="00BD1FC6" w:rsidRDefault="00B40B0D" w:rsidP="00B40B0D">
            <w:pPr>
              <w:rPr>
                <w:szCs w:val="24"/>
              </w:rPr>
            </w:pPr>
            <w:r w:rsidRPr="003C6C21">
              <w:rPr>
                <w:kern w:val="2"/>
                <w:szCs w:val="24"/>
              </w:rPr>
              <w:t xml:space="preserve">Tiekėjas įsipareigoja </w:t>
            </w:r>
            <w:r w:rsidRPr="003C6C21">
              <w:rPr>
                <w:szCs w:val="24"/>
              </w:rPr>
              <w:t>suteikti Paslaugas</w:t>
            </w:r>
            <w:r w:rsidRPr="003C6C21">
              <w:rPr>
                <w:kern w:val="2"/>
                <w:szCs w:val="24"/>
              </w:rPr>
              <w:t xml:space="preserve"> nurodytas Techninėje specifikacijoje pagal </w:t>
            </w:r>
            <w:r w:rsidR="00067914" w:rsidRPr="003C6C21">
              <w:rPr>
                <w:kern w:val="2"/>
                <w:szCs w:val="24"/>
              </w:rPr>
              <w:t xml:space="preserve">iš </w:t>
            </w:r>
            <w:r w:rsidR="003C6C21" w:rsidRPr="003C6C21">
              <w:rPr>
                <w:kern w:val="2"/>
                <w:szCs w:val="24"/>
              </w:rPr>
              <w:t>anksto</w:t>
            </w:r>
            <w:r w:rsidR="00067914" w:rsidRPr="003C6C21">
              <w:rPr>
                <w:kern w:val="2"/>
                <w:szCs w:val="24"/>
              </w:rPr>
              <w:t xml:space="preserve"> elektroniniu paštu </w:t>
            </w:r>
            <w:r w:rsidRPr="003C6C21">
              <w:rPr>
                <w:kern w:val="2"/>
                <w:szCs w:val="24"/>
              </w:rPr>
              <w:t xml:space="preserve">suderintą kiekvieno mėnesio </w:t>
            </w:r>
            <w:r w:rsidR="003816F8" w:rsidRPr="003C6C21">
              <w:rPr>
                <w:kern w:val="2"/>
                <w:szCs w:val="24"/>
              </w:rPr>
              <w:t>P</w:t>
            </w:r>
            <w:r w:rsidRPr="003C6C21">
              <w:rPr>
                <w:kern w:val="2"/>
                <w:szCs w:val="24"/>
              </w:rPr>
              <w:t>aslaugų teikimo grafiką</w:t>
            </w:r>
            <w:r w:rsidR="003C6C21" w:rsidRPr="003C6C21">
              <w:rPr>
                <w:kern w:val="2"/>
                <w:szCs w:val="24"/>
              </w:rPr>
              <w:t>, kuris Pirkėjui pateikiamas ne vėliau kaip iki einamojo mėnesio 25 dienos.</w:t>
            </w:r>
          </w:p>
        </w:tc>
      </w:tr>
      <w:tr w:rsidR="00BD1FC6" w14:paraId="29624BB2" w14:textId="77777777" w:rsidTr="00B87579">
        <w:trPr>
          <w:gridAfter w:val="2"/>
          <w:wAfter w:w="36" w:type="dxa"/>
          <w:trHeight w:val="868"/>
        </w:trPr>
        <w:tc>
          <w:tcPr>
            <w:tcW w:w="3094" w:type="dxa"/>
            <w:tcBorders>
              <w:top w:val="single" w:sz="4" w:space="0" w:color="auto"/>
              <w:left w:val="single" w:sz="4" w:space="0" w:color="auto"/>
              <w:bottom w:val="single" w:sz="4" w:space="0" w:color="auto"/>
              <w:right w:val="single" w:sz="4" w:space="0" w:color="auto"/>
            </w:tcBorders>
          </w:tcPr>
          <w:p w14:paraId="0FE86129" w14:textId="77777777" w:rsidR="00BD1FC6" w:rsidRDefault="00BD1FC6" w:rsidP="00DC0D0C">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0E41764" w14:textId="77777777" w:rsidR="00BD1FC6" w:rsidRDefault="00BD1FC6" w:rsidP="00DC0D0C">
            <w:pPr>
              <w:rPr>
                <w:szCs w:val="24"/>
              </w:rPr>
            </w:pPr>
            <w:r>
              <w:rPr>
                <w:kern w:val="2"/>
                <w:szCs w:val="24"/>
              </w:rPr>
              <w:t>Netaikoma</w:t>
            </w:r>
          </w:p>
        </w:tc>
      </w:tr>
      <w:tr w:rsidR="00BD1FC6" w14:paraId="5890906D" w14:textId="77777777" w:rsidTr="00DC0D0C">
        <w:trPr>
          <w:gridAfter w:val="2"/>
          <w:wAfter w:w="36" w:type="dxa"/>
          <w:trHeight w:val="300"/>
        </w:trPr>
        <w:tc>
          <w:tcPr>
            <w:tcW w:w="3094" w:type="dxa"/>
          </w:tcPr>
          <w:p w14:paraId="3AFEA283" w14:textId="77777777" w:rsidR="00BD1FC6" w:rsidRDefault="00BD1FC6" w:rsidP="00DC0D0C">
            <w:pPr>
              <w:rPr>
                <w:b/>
                <w:kern w:val="2"/>
                <w:szCs w:val="24"/>
              </w:rPr>
            </w:pPr>
            <w:r>
              <w:rPr>
                <w:b/>
                <w:kern w:val="2"/>
                <w:szCs w:val="24"/>
              </w:rPr>
              <w:t>4.5. Pateikiami dokumentai</w:t>
            </w:r>
          </w:p>
        </w:tc>
        <w:tc>
          <w:tcPr>
            <w:tcW w:w="6441" w:type="dxa"/>
            <w:gridSpan w:val="2"/>
          </w:tcPr>
          <w:p w14:paraId="14A3108A" w14:textId="77777777" w:rsidR="000E6FD8" w:rsidRPr="000E6FD8" w:rsidRDefault="000E6FD8" w:rsidP="000E6FD8">
            <w:pPr>
              <w:rPr>
                <w:kern w:val="2"/>
                <w:szCs w:val="24"/>
              </w:rPr>
            </w:pPr>
            <w:r w:rsidRPr="00BD6F7B">
              <w:rPr>
                <w:kern w:val="2"/>
                <w:szCs w:val="24"/>
              </w:rPr>
              <w:t xml:space="preserve">4.5.1. </w:t>
            </w:r>
            <w:r w:rsidRPr="000E6FD8">
              <w:rPr>
                <w:kern w:val="2"/>
                <w:szCs w:val="24"/>
              </w:rPr>
              <w:t xml:space="preserve">Suteikus Paslaugas už einamąjį mėnesį, ne vėliau kaip iki kito mėnesio 5 (penktos) dienos Pirkėjo atstovui pateikiami šie dokumentai: </w:t>
            </w:r>
          </w:p>
          <w:p w14:paraId="4EBE3ECC" w14:textId="77777777" w:rsidR="000E6FD8" w:rsidRPr="000E6FD8" w:rsidRDefault="000E6FD8" w:rsidP="000E6FD8">
            <w:pPr>
              <w:contextualSpacing/>
              <w:rPr>
                <w:kern w:val="2"/>
                <w:szCs w:val="24"/>
              </w:rPr>
            </w:pPr>
            <w:r w:rsidRPr="000E6FD8">
              <w:rPr>
                <w:kern w:val="2"/>
                <w:szCs w:val="24"/>
                <w:lang w:val="en-US"/>
              </w:rPr>
              <w:t xml:space="preserve">4.5.1.1. </w:t>
            </w:r>
            <w:r w:rsidRPr="000E6FD8">
              <w:rPr>
                <w:kern w:val="2"/>
                <w:szCs w:val="24"/>
              </w:rPr>
              <w:t>Paslaugų suteikimo perdavimo-priėmimo aktas.</w:t>
            </w:r>
          </w:p>
          <w:p w14:paraId="737BE894" w14:textId="77777777" w:rsidR="000E6FD8" w:rsidRPr="000E6FD8" w:rsidRDefault="000E6FD8" w:rsidP="000E6FD8">
            <w:pPr>
              <w:tabs>
                <w:tab w:val="left" w:pos="334"/>
              </w:tabs>
              <w:ind w:left="-25"/>
              <w:contextualSpacing/>
              <w:rPr>
                <w:szCs w:val="24"/>
              </w:rPr>
            </w:pPr>
            <w:r w:rsidRPr="00BD6F7B">
              <w:rPr>
                <w:kern w:val="2"/>
                <w:szCs w:val="24"/>
              </w:rPr>
              <w:t xml:space="preserve">4.5.1.2. </w:t>
            </w:r>
            <w:r w:rsidRPr="000E6FD8">
              <w:rPr>
                <w:kern w:val="2"/>
                <w:szCs w:val="24"/>
              </w:rPr>
              <w:t xml:space="preserve">Sąskaita faktūra. </w:t>
            </w:r>
            <w:r w:rsidRPr="000E6FD8">
              <w:rPr>
                <w:szCs w:val="24"/>
              </w:rPr>
              <w:t xml:space="preserve">Sąskaita faktūra pagal šią Sutartį turi būti teikiama naudojantis platformos „Sąskaitų administravimo bendroji informacinė sistema“ (toliau – SABIS) priemonėmis. </w:t>
            </w:r>
          </w:p>
          <w:p w14:paraId="7579B137" w14:textId="7396791D" w:rsidR="00BD1FC6" w:rsidRDefault="000E6FD8" w:rsidP="000E6FD8">
            <w:pPr>
              <w:rPr>
                <w:szCs w:val="24"/>
              </w:rPr>
            </w:pPr>
            <w:r w:rsidRPr="00BD6F7B">
              <w:rPr>
                <w:kern w:val="2"/>
                <w:szCs w:val="24"/>
              </w:rPr>
              <w:t xml:space="preserve">4.5.1.2. </w:t>
            </w:r>
            <w:r w:rsidRPr="000E6FD8">
              <w:rPr>
                <w:kern w:val="2"/>
                <w:szCs w:val="24"/>
              </w:rPr>
              <w:t>Tiekėjui nepateikus nurodytų dokumentų, laikoma, kad Paslaugos neatitinka Sutartyje nustatytų reikalavimų.</w:t>
            </w:r>
            <w:r w:rsidRPr="000E6FD8">
              <w:rPr>
                <w:szCs w:val="24"/>
              </w:rPr>
              <w:t xml:space="preserve"> </w:t>
            </w:r>
            <w:r w:rsidR="00BD1FC6" w:rsidRPr="000E6FD8">
              <w:rPr>
                <w:szCs w:val="24"/>
              </w:rPr>
              <w:t xml:space="preserve"> </w:t>
            </w:r>
          </w:p>
        </w:tc>
      </w:tr>
      <w:tr w:rsidR="00BD1FC6" w:rsidRPr="007C1AE7" w14:paraId="00685BFF" w14:textId="77777777" w:rsidTr="00DC0D0C">
        <w:trPr>
          <w:gridAfter w:val="1"/>
          <w:wAfter w:w="27" w:type="dxa"/>
          <w:trHeight w:val="300"/>
        </w:trPr>
        <w:tc>
          <w:tcPr>
            <w:tcW w:w="9544" w:type="dxa"/>
            <w:gridSpan w:val="4"/>
          </w:tcPr>
          <w:p w14:paraId="3D0192C5" w14:textId="77777777" w:rsidR="00BD1FC6" w:rsidRPr="007C1AE7" w:rsidRDefault="00BD1FC6" w:rsidP="00DC0D0C">
            <w:pPr>
              <w:jc w:val="center"/>
              <w:rPr>
                <w:b/>
                <w:color w:val="000000" w:themeColor="text1"/>
                <w:kern w:val="2"/>
                <w:szCs w:val="24"/>
              </w:rPr>
            </w:pPr>
            <w:r w:rsidRPr="007C1AE7">
              <w:rPr>
                <w:b/>
                <w:color w:val="000000" w:themeColor="text1"/>
                <w:kern w:val="2"/>
                <w:szCs w:val="24"/>
              </w:rPr>
              <w:t>5. SUTARTIES KAINA IR ATSISKAITYMO TVARKA</w:t>
            </w:r>
          </w:p>
        </w:tc>
      </w:tr>
      <w:tr w:rsidR="00BD1FC6" w:rsidRPr="007C1AE7" w14:paraId="78AC84B8" w14:textId="77777777" w:rsidTr="00DC0D0C">
        <w:trPr>
          <w:gridAfter w:val="2"/>
          <w:wAfter w:w="36" w:type="dxa"/>
          <w:trHeight w:val="300"/>
        </w:trPr>
        <w:tc>
          <w:tcPr>
            <w:tcW w:w="3094" w:type="dxa"/>
          </w:tcPr>
          <w:p w14:paraId="3E9E039A" w14:textId="77777777" w:rsidR="00BD1FC6" w:rsidRPr="007C1AE7" w:rsidRDefault="00BD1FC6" w:rsidP="00DC0D0C">
            <w:pPr>
              <w:rPr>
                <w:b/>
                <w:color w:val="000000" w:themeColor="text1"/>
                <w:kern w:val="2"/>
                <w:szCs w:val="24"/>
              </w:rPr>
            </w:pPr>
            <w:r w:rsidRPr="007C1AE7">
              <w:rPr>
                <w:b/>
                <w:color w:val="000000" w:themeColor="text1"/>
                <w:kern w:val="2"/>
                <w:szCs w:val="24"/>
              </w:rPr>
              <w:t>5.1. Sutarčiai taikomas kainos apskaičiavimo būdas</w:t>
            </w:r>
          </w:p>
        </w:tc>
        <w:tc>
          <w:tcPr>
            <w:tcW w:w="6441" w:type="dxa"/>
            <w:gridSpan w:val="2"/>
          </w:tcPr>
          <w:p w14:paraId="4EFD0D1A" w14:textId="37BBE61F" w:rsidR="00BD1FC6" w:rsidRPr="007C1AE7" w:rsidRDefault="00BD1FC6" w:rsidP="00DC0D0C">
            <w:pPr>
              <w:rPr>
                <w:color w:val="000000" w:themeColor="text1"/>
                <w:kern w:val="2"/>
                <w:szCs w:val="24"/>
              </w:rPr>
            </w:pPr>
            <w:r w:rsidRPr="007C1AE7">
              <w:rPr>
                <w:rFonts w:eastAsia="Calibri"/>
                <w:color w:val="000000" w:themeColor="text1"/>
                <w:szCs w:val="24"/>
              </w:rPr>
              <w:t xml:space="preserve">Šiai Sutarčiai taikoma </w:t>
            </w:r>
            <w:r w:rsidR="00031699">
              <w:rPr>
                <w:rFonts w:eastAsia="Calibri"/>
                <w:color w:val="000000" w:themeColor="text1"/>
                <w:szCs w:val="24"/>
              </w:rPr>
              <w:t>f</w:t>
            </w:r>
            <w:r w:rsidR="00031699">
              <w:rPr>
                <w:kern w:val="2"/>
                <w:szCs w:val="24"/>
              </w:rPr>
              <w:t>iksuoto įkainio kainodara.</w:t>
            </w:r>
          </w:p>
          <w:p w14:paraId="5CEC84B9" w14:textId="77777777" w:rsidR="00BD1FC6" w:rsidRPr="007C1AE7" w:rsidRDefault="00BD1FC6" w:rsidP="00DC0D0C">
            <w:pPr>
              <w:rPr>
                <w:color w:val="000000" w:themeColor="text1"/>
                <w:kern w:val="2"/>
                <w:szCs w:val="24"/>
              </w:rPr>
            </w:pPr>
          </w:p>
        </w:tc>
      </w:tr>
      <w:tr w:rsidR="00BD1FC6" w14:paraId="46565FFF" w14:textId="77777777" w:rsidTr="00DC0D0C">
        <w:trPr>
          <w:gridAfter w:val="2"/>
          <w:wAfter w:w="36" w:type="dxa"/>
          <w:trHeight w:val="300"/>
        </w:trPr>
        <w:tc>
          <w:tcPr>
            <w:tcW w:w="3094" w:type="dxa"/>
          </w:tcPr>
          <w:p w14:paraId="37D0B8F3" w14:textId="77777777" w:rsidR="00BD1FC6" w:rsidRDefault="00BD1FC6" w:rsidP="00DC0D0C">
            <w:pPr>
              <w:rPr>
                <w:b/>
                <w:kern w:val="2"/>
                <w:szCs w:val="24"/>
              </w:rPr>
            </w:pPr>
            <w:r>
              <w:rPr>
                <w:b/>
                <w:kern w:val="2"/>
                <w:szCs w:val="24"/>
              </w:rPr>
              <w:t xml:space="preserve">5.2. Pradinės Sutarties vertė ir Sutarties kaina, kai </w:t>
            </w:r>
            <w:r>
              <w:rPr>
                <w:b/>
                <w:kern w:val="2"/>
                <w:szCs w:val="24"/>
              </w:rPr>
              <w:lastRenderedPageBreak/>
              <w:t xml:space="preserve">taikoma </w:t>
            </w:r>
            <w:r>
              <w:rPr>
                <w:b/>
                <w:kern w:val="2"/>
                <w:szCs w:val="24"/>
                <w:u w:val="single"/>
              </w:rPr>
              <w:t>fiksuoto įkainio</w:t>
            </w:r>
            <w:r>
              <w:rPr>
                <w:b/>
                <w:kern w:val="2"/>
                <w:szCs w:val="24"/>
              </w:rPr>
              <w:t xml:space="preserve"> kainodara</w:t>
            </w:r>
          </w:p>
          <w:p w14:paraId="5D54014A" w14:textId="77777777" w:rsidR="00BD1FC6" w:rsidRDefault="00BD1FC6" w:rsidP="00DC0D0C">
            <w:pPr>
              <w:rPr>
                <w:b/>
                <w:kern w:val="2"/>
                <w:szCs w:val="24"/>
              </w:rPr>
            </w:pPr>
          </w:p>
          <w:p w14:paraId="7AC26ADE" w14:textId="77777777" w:rsidR="00BD1FC6" w:rsidRDefault="00BD1FC6" w:rsidP="00DC0D0C">
            <w:pPr>
              <w:rPr>
                <w:b/>
                <w:kern w:val="2"/>
                <w:szCs w:val="24"/>
              </w:rPr>
            </w:pPr>
          </w:p>
          <w:p w14:paraId="0F8AB193" w14:textId="77777777" w:rsidR="00BD1FC6" w:rsidRDefault="00BD1FC6" w:rsidP="00DC0D0C">
            <w:pPr>
              <w:rPr>
                <w:b/>
                <w:kern w:val="2"/>
                <w:szCs w:val="24"/>
              </w:rPr>
            </w:pPr>
          </w:p>
          <w:p w14:paraId="56CB0FAB" w14:textId="77777777" w:rsidR="00BD1FC6" w:rsidRDefault="00BD1FC6" w:rsidP="00DC0D0C">
            <w:pPr>
              <w:rPr>
                <w:b/>
                <w:kern w:val="2"/>
                <w:szCs w:val="24"/>
              </w:rPr>
            </w:pPr>
          </w:p>
          <w:p w14:paraId="472506F6" w14:textId="77777777" w:rsidR="00BD1FC6" w:rsidRDefault="00BD1FC6" w:rsidP="00DC0D0C">
            <w:pPr>
              <w:rPr>
                <w:b/>
                <w:kern w:val="2"/>
                <w:szCs w:val="24"/>
              </w:rPr>
            </w:pPr>
          </w:p>
          <w:p w14:paraId="7288DE29" w14:textId="77777777" w:rsidR="00BD1FC6" w:rsidRDefault="00BD1FC6" w:rsidP="00DC0D0C">
            <w:pPr>
              <w:rPr>
                <w:b/>
                <w:kern w:val="2"/>
                <w:szCs w:val="24"/>
              </w:rPr>
            </w:pPr>
          </w:p>
          <w:p w14:paraId="07BFC016" w14:textId="77777777" w:rsidR="00BD1FC6" w:rsidRDefault="00BD1FC6" w:rsidP="00DC0D0C">
            <w:pPr>
              <w:rPr>
                <w:b/>
                <w:kern w:val="2"/>
                <w:szCs w:val="24"/>
              </w:rPr>
            </w:pPr>
          </w:p>
          <w:p w14:paraId="6238C2C3" w14:textId="77777777" w:rsidR="00BD1FC6" w:rsidRDefault="00BD1FC6" w:rsidP="00DC0D0C">
            <w:pPr>
              <w:rPr>
                <w:b/>
                <w:kern w:val="2"/>
                <w:szCs w:val="24"/>
              </w:rPr>
            </w:pPr>
          </w:p>
          <w:p w14:paraId="3694AA93" w14:textId="77777777" w:rsidR="00BD1FC6" w:rsidRDefault="00BD1FC6" w:rsidP="00DC0D0C">
            <w:pPr>
              <w:rPr>
                <w:b/>
                <w:kern w:val="2"/>
                <w:szCs w:val="24"/>
              </w:rPr>
            </w:pPr>
          </w:p>
          <w:p w14:paraId="21FF70FC" w14:textId="77777777" w:rsidR="00BD1FC6" w:rsidRDefault="00BD1FC6" w:rsidP="00DC0D0C">
            <w:pPr>
              <w:jc w:val="both"/>
              <w:rPr>
                <w:b/>
                <w:kern w:val="2"/>
                <w:szCs w:val="24"/>
              </w:rPr>
            </w:pPr>
          </w:p>
        </w:tc>
        <w:tc>
          <w:tcPr>
            <w:tcW w:w="6441" w:type="dxa"/>
            <w:gridSpan w:val="2"/>
          </w:tcPr>
          <w:p w14:paraId="14174DB6" w14:textId="2E54B6D9" w:rsidR="00031699" w:rsidRPr="00AD60F7" w:rsidRDefault="00031699" w:rsidP="00031699">
            <w:pPr>
              <w:rPr>
                <w:szCs w:val="24"/>
              </w:rPr>
            </w:pPr>
            <w:r w:rsidRPr="00AD60F7">
              <w:rPr>
                <w:kern w:val="2"/>
                <w:szCs w:val="24"/>
              </w:rPr>
              <w:lastRenderedPageBreak/>
              <w:t>Pradinės Sutarties vertė yra</w:t>
            </w:r>
            <w:r w:rsidR="00A0506D">
              <w:rPr>
                <w:kern w:val="2"/>
                <w:szCs w:val="24"/>
              </w:rPr>
              <w:t xml:space="preserve"> 16 528,93</w:t>
            </w:r>
            <w:r w:rsidRPr="001E0E46">
              <w:rPr>
                <w:rFonts w:eastAsia="Calibri"/>
                <w:szCs w:val="24"/>
              </w:rPr>
              <w:t xml:space="preserve"> Eur (</w:t>
            </w:r>
            <w:r w:rsidR="00A0506D">
              <w:rPr>
                <w:rFonts w:eastAsia="Calibri"/>
                <w:szCs w:val="24"/>
              </w:rPr>
              <w:t xml:space="preserve">šešiolika </w:t>
            </w:r>
            <w:r w:rsidRPr="001E0E46">
              <w:rPr>
                <w:rFonts w:eastAsia="Calibri"/>
                <w:szCs w:val="24"/>
              </w:rPr>
              <w:t>tūkstanči</w:t>
            </w:r>
            <w:r>
              <w:rPr>
                <w:rFonts w:eastAsia="Calibri"/>
                <w:szCs w:val="24"/>
              </w:rPr>
              <w:t>ų</w:t>
            </w:r>
            <w:r w:rsidR="00A0506D">
              <w:rPr>
                <w:rFonts w:eastAsia="Calibri"/>
                <w:szCs w:val="24"/>
              </w:rPr>
              <w:t xml:space="preserve"> penki šimtai dvidešimt aštuoni</w:t>
            </w:r>
            <w:r w:rsidRPr="001E0E46">
              <w:rPr>
                <w:rFonts w:eastAsia="Calibri"/>
                <w:szCs w:val="24"/>
              </w:rPr>
              <w:t xml:space="preserve"> eur</w:t>
            </w:r>
            <w:r w:rsidR="00A0506D">
              <w:rPr>
                <w:rFonts w:eastAsia="Calibri"/>
                <w:szCs w:val="24"/>
              </w:rPr>
              <w:t>ai devyniasdešimt trys centai</w:t>
            </w:r>
            <w:r w:rsidRPr="001E0E46">
              <w:rPr>
                <w:rFonts w:eastAsia="Calibri"/>
                <w:szCs w:val="24"/>
              </w:rPr>
              <w:t>)</w:t>
            </w:r>
            <w:r>
              <w:rPr>
                <w:rFonts w:eastAsia="Calibri"/>
                <w:szCs w:val="24"/>
              </w:rPr>
              <w:t xml:space="preserve"> </w:t>
            </w:r>
            <w:r w:rsidR="00A0506D">
              <w:rPr>
                <w:rFonts w:eastAsia="Calibri"/>
                <w:szCs w:val="24"/>
              </w:rPr>
              <w:t>be</w:t>
            </w:r>
            <w:r w:rsidRPr="00AD60F7">
              <w:rPr>
                <w:kern w:val="2"/>
                <w:szCs w:val="24"/>
              </w:rPr>
              <w:t xml:space="preserve"> PVM.</w:t>
            </w:r>
          </w:p>
          <w:p w14:paraId="5D0D0C84" w14:textId="23032DDD" w:rsidR="00031699" w:rsidRPr="00AD60F7" w:rsidRDefault="00031699" w:rsidP="00031699">
            <w:pPr>
              <w:rPr>
                <w:szCs w:val="24"/>
              </w:rPr>
            </w:pPr>
            <w:r w:rsidRPr="00AD60F7">
              <w:rPr>
                <w:kern w:val="2"/>
                <w:szCs w:val="24"/>
              </w:rPr>
              <w:lastRenderedPageBreak/>
              <w:t xml:space="preserve">PVM sudaro </w:t>
            </w:r>
            <w:r w:rsidR="00A0506D">
              <w:rPr>
                <w:kern w:val="2"/>
                <w:szCs w:val="24"/>
              </w:rPr>
              <w:t>3471</w:t>
            </w:r>
            <w:r>
              <w:rPr>
                <w:kern w:val="2"/>
                <w:szCs w:val="24"/>
              </w:rPr>
              <w:t>,0</w:t>
            </w:r>
            <w:r w:rsidR="00A0506D">
              <w:rPr>
                <w:kern w:val="2"/>
                <w:szCs w:val="24"/>
              </w:rPr>
              <w:t>7</w:t>
            </w:r>
            <w:r>
              <w:rPr>
                <w:kern w:val="2"/>
                <w:szCs w:val="24"/>
              </w:rPr>
              <w:t xml:space="preserve"> </w:t>
            </w:r>
            <w:r w:rsidRPr="00AD60F7">
              <w:rPr>
                <w:kern w:val="2"/>
                <w:szCs w:val="24"/>
              </w:rPr>
              <w:t>Eur (</w:t>
            </w:r>
            <w:r w:rsidR="00A0506D">
              <w:rPr>
                <w:kern w:val="2"/>
                <w:szCs w:val="24"/>
              </w:rPr>
              <w:t xml:space="preserve">trys </w:t>
            </w:r>
            <w:r w:rsidR="00AC53A3">
              <w:rPr>
                <w:kern w:val="2"/>
                <w:szCs w:val="24"/>
              </w:rPr>
              <w:t xml:space="preserve">tūkstančiai </w:t>
            </w:r>
            <w:r w:rsidR="00A0506D">
              <w:rPr>
                <w:kern w:val="2"/>
                <w:szCs w:val="24"/>
              </w:rPr>
              <w:t>keturi</w:t>
            </w:r>
            <w:r w:rsidR="00E452B8">
              <w:rPr>
                <w:kern w:val="2"/>
                <w:szCs w:val="24"/>
              </w:rPr>
              <w:t xml:space="preserve"> </w:t>
            </w:r>
            <w:r w:rsidR="00AC53A3">
              <w:rPr>
                <w:kern w:val="2"/>
                <w:szCs w:val="24"/>
              </w:rPr>
              <w:t>šimtai</w:t>
            </w:r>
            <w:r>
              <w:rPr>
                <w:kern w:val="2"/>
                <w:szCs w:val="24"/>
              </w:rPr>
              <w:t xml:space="preserve"> </w:t>
            </w:r>
            <w:r w:rsidR="00A0506D">
              <w:rPr>
                <w:kern w:val="2"/>
                <w:szCs w:val="24"/>
              </w:rPr>
              <w:t xml:space="preserve">septyniasdešimt vienas </w:t>
            </w:r>
            <w:r>
              <w:rPr>
                <w:kern w:val="2"/>
                <w:szCs w:val="24"/>
              </w:rPr>
              <w:t>eur</w:t>
            </w:r>
            <w:r w:rsidR="00A0506D">
              <w:rPr>
                <w:kern w:val="2"/>
                <w:szCs w:val="24"/>
              </w:rPr>
              <w:t>as septyni centai</w:t>
            </w:r>
            <w:r w:rsidRPr="00AD60F7">
              <w:rPr>
                <w:kern w:val="2"/>
                <w:szCs w:val="24"/>
              </w:rPr>
              <w:t>).</w:t>
            </w:r>
          </w:p>
          <w:p w14:paraId="58A61625" w14:textId="3B31C665" w:rsidR="00031699" w:rsidRPr="00AD60F7" w:rsidRDefault="00031699" w:rsidP="00031699">
            <w:pPr>
              <w:rPr>
                <w:szCs w:val="24"/>
              </w:rPr>
            </w:pPr>
            <w:r w:rsidRPr="00AD60F7">
              <w:rPr>
                <w:kern w:val="2"/>
                <w:szCs w:val="24"/>
              </w:rPr>
              <w:t xml:space="preserve">Sutarties kaina yra </w:t>
            </w:r>
            <w:r w:rsidR="00A0506D">
              <w:rPr>
                <w:kern w:val="2"/>
                <w:szCs w:val="24"/>
              </w:rPr>
              <w:t>200</w:t>
            </w:r>
            <w:r>
              <w:rPr>
                <w:kern w:val="2"/>
                <w:szCs w:val="24"/>
              </w:rPr>
              <w:t xml:space="preserve">00,00 </w:t>
            </w:r>
            <w:r w:rsidRPr="00AD60F7">
              <w:rPr>
                <w:kern w:val="2"/>
                <w:szCs w:val="24"/>
              </w:rPr>
              <w:t xml:space="preserve"> Eur (</w:t>
            </w:r>
            <w:r w:rsidR="00DF5C24">
              <w:rPr>
                <w:kern w:val="2"/>
                <w:szCs w:val="24"/>
              </w:rPr>
              <w:t>dvidešimt</w:t>
            </w:r>
            <w:r w:rsidR="00A0506D">
              <w:rPr>
                <w:kern w:val="2"/>
                <w:szCs w:val="24"/>
              </w:rPr>
              <w:t xml:space="preserve"> </w:t>
            </w:r>
            <w:r>
              <w:rPr>
                <w:kern w:val="2"/>
                <w:szCs w:val="24"/>
              </w:rPr>
              <w:t>tūkstanči</w:t>
            </w:r>
            <w:r w:rsidR="00A0506D">
              <w:rPr>
                <w:kern w:val="2"/>
                <w:szCs w:val="24"/>
              </w:rPr>
              <w:t>ų</w:t>
            </w:r>
            <w:r>
              <w:rPr>
                <w:kern w:val="2"/>
                <w:szCs w:val="24"/>
              </w:rPr>
              <w:t xml:space="preserve"> </w:t>
            </w:r>
            <w:r w:rsidR="00E452B8">
              <w:rPr>
                <w:kern w:val="2"/>
                <w:szCs w:val="24"/>
              </w:rPr>
              <w:t>du</w:t>
            </w:r>
            <w:r w:rsidR="00A0506D">
              <w:rPr>
                <w:kern w:val="2"/>
                <w:szCs w:val="24"/>
              </w:rPr>
              <w:t xml:space="preserve"> </w:t>
            </w:r>
            <w:r>
              <w:rPr>
                <w:kern w:val="2"/>
                <w:szCs w:val="24"/>
              </w:rPr>
              <w:t xml:space="preserve">eurų </w:t>
            </w:r>
            <w:r w:rsidRPr="00AD60F7">
              <w:rPr>
                <w:kern w:val="2"/>
                <w:szCs w:val="24"/>
              </w:rPr>
              <w:t>) su PVM.</w:t>
            </w:r>
          </w:p>
          <w:p w14:paraId="76AC5C62" w14:textId="77777777" w:rsidR="00031699" w:rsidRPr="00AD60F7" w:rsidRDefault="00031699" w:rsidP="00031699">
            <w:pPr>
              <w:rPr>
                <w:kern w:val="2"/>
                <w:szCs w:val="24"/>
              </w:rPr>
            </w:pPr>
            <w:r w:rsidRPr="00AD60F7">
              <w:rPr>
                <w:kern w:val="2"/>
                <w:szCs w:val="24"/>
              </w:rPr>
              <w:t xml:space="preserve">Šioje Sutartyje Pradinės Sutarties vertė yra lygi </w:t>
            </w:r>
            <w:r w:rsidRPr="00AD60F7">
              <w:rPr>
                <w:b/>
                <w:kern w:val="2"/>
                <w:szCs w:val="24"/>
              </w:rPr>
              <w:t xml:space="preserve">maksimaliai pirkimui skirtai lėšų sumai be PVM </w:t>
            </w:r>
            <w:r w:rsidRPr="00AD60F7">
              <w:rPr>
                <w:kern w:val="2"/>
                <w:szCs w:val="24"/>
              </w:rPr>
              <w:t xml:space="preserve">pirkimo dokumentuose ir Sutartyje nurodytų </w:t>
            </w:r>
            <w:r w:rsidRPr="00AD60F7">
              <w:rPr>
                <w:szCs w:val="24"/>
              </w:rPr>
              <w:t xml:space="preserve">Paslaugų </w:t>
            </w:r>
            <w:r w:rsidRPr="00AD60F7">
              <w:rPr>
                <w:kern w:val="2"/>
                <w:szCs w:val="24"/>
              </w:rPr>
              <w:t xml:space="preserve">įsigijimui Tiekėjo pasiūlyme nurodytais įkainiais be PVM. Pirkėjas perka </w:t>
            </w:r>
            <w:r w:rsidRPr="00AD60F7">
              <w:rPr>
                <w:szCs w:val="24"/>
              </w:rPr>
              <w:t>Paslaugas</w:t>
            </w:r>
            <w:r w:rsidRPr="00AD60F7">
              <w:rPr>
                <w:kern w:val="2"/>
                <w:szCs w:val="24"/>
              </w:rPr>
              <w:t xml:space="preserve"> pagal poreikį Sutartyje arba jos priede Nr. [2] nurodytais įkainiais, neviršijant Sutarties kainos. Sutartyje arba jos priede Nr. [1] atskirose eilutėse nurodytas </w:t>
            </w:r>
            <w:r w:rsidRPr="00AD60F7">
              <w:rPr>
                <w:szCs w:val="24"/>
              </w:rPr>
              <w:t>Paslaugų</w:t>
            </w:r>
            <w:r w:rsidRPr="00AD60F7">
              <w:rPr>
                <w:kern w:val="2"/>
                <w:szCs w:val="24"/>
              </w:rPr>
              <w:t xml:space="preserve"> kiekis gali būti keičiamas (didėti ar mažėti).</w:t>
            </w:r>
          </w:p>
          <w:p w14:paraId="73FCDA7A" w14:textId="2A90FD03" w:rsidR="00BD1FC6" w:rsidRPr="00031699" w:rsidRDefault="00031699" w:rsidP="00031699">
            <w:pPr>
              <w:widowControl w:val="0"/>
              <w:tabs>
                <w:tab w:val="left" w:pos="993"/>
              </w:tabs>
              <w:suppressAutoHyphens/>
              <w:autoSpaceDE w:val="0"/>
              <w:autoSpaceDN w:val="0"/>
              <w:jc w:val="both"/>
              <w:textAlignment w:val="baseline"/>
              <w:rPr>
                <w:rFonts w:eastAsia="Calibri"/>
                <w:szCs w:val="24"/>
              </w:rPr>
            </w:pPr>
            <w:r w:rsidRPr="00AD60F7">
              <w:rPr>
                <w:kern w:val="2"/>
                <w:szCs w:val="24"/>
              </w:rPr>
              <w:t>Pirkėjas neįsipareigoja išpirkti maksimalaus Paslaugų kiekio ar bet kokios jo dalies</w:t>
            </w:r>
            <w:r>
              <w:rPr>
                <w:kern w:val="2"/>
                <w:szCs w:val="24"/>
              </w:rPr>
              <w:t>.</w:t>
            </w:r>
          </w:p>
        </w:tc>
      </w:tr>
      <w:tr w:rsidR="00BD1FC6" w14:paraId="32DC6119" w14:textId="77777777" w:rsidTr="00DC0D0C">
        <w:trPr>
          <w:gridAfter w:val="2"/>
          <w:wAfter w:w="36" w:type="dxa"/>
          <w:trHeight w:val="900"/>
        </w:trPr>
        <w:tc>
          <w:tcPr>
            <w:tcW w:w="3094" w:type="dxa"/>
          </w:tcPr>
          <w:p w14:paraId="3FE83641" w14:textId="77777777" w:rsidR="00BD1FC6" w:rsidRDefault="00BD1FC6" w:rsidP="00DC0D0C">
            <w:pPr>
              <w:rPr>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50ACA1D2" w14:textId="77777777" w:rsidR="00031699" w:rsidRDefault="00031699" w:rsidP="00031699">
            <w:pPr>
              <w:rPr>
                <w:kern w:val="2"/>
                <w:szCs w:val="24"/>
              </w:rPr>
            </w:pPr>
            <w:r>
              <w:rPr>
                <w:kern w:val="2"/>
                <w:szCs w:val="24"/>
              </w:rPr>
              <w:t xml:space="preserve">Sutarties </w:t>
            </w:r>
            <w:r w:rsidRPr="00A14AD4">
              <w:rPr>
                <w:kern w:val="2"/>
                <w:szCs w:val="24"/>
              </w:rPr>
              <w:t xml:space="preserve">įkainiai </w:t>
            </w:r>
            <w:r>
              <w:rPr>
                <w:kern w:val="2"/>
                <w:szCs w:val="24"/>
              </w:rPr>
              <w:t>bus perskaičiuojami:</w:t>
            </w:r>
          </w:p>
          <w:p w14:paraId="09C8C46B" w14:textId="77777777" w:rsidR="00031699" w:rsidRPr="00031699" w:rsidRDefault="00031699" w:rsidP="00031699">
            <w:pPr>
              <w:rPr>
                <w:kern w:val="2"/>
                <w:szCs w:val="24"/>
              </w:rPr>
            </w:pPr>
            <w:r>
              <w:rPr>
                <w:kern w:val="2"/>
                <w:szCs w:val="24"/>
              </w:rPr>
              <w:t>5.3.1. dėl PVM tarifo pasikeitimo;</w:t>
            </w:r>
          </w:p>
          <w:p w14:paraId="4A762E55" w14:textId="02E198BD" w:rsidR="00BD1FC6" w:rsidRPr="00031699" w:rsidRDefault="00031699" w:rsidP="00031699">
            <w:pPr>
              <w:tabs>
                <w:tab w:val="left" w:pos="360"/>
                <w:tab w:val="left" w:pos="426"/>
                <w:tab w:val="left" w:pos="709"/>
                <w:tab w:val="left" w:pos="851"/>
                <w:tab w:val="left" w:pos="1418"/>
              </w:tabs>
              <w:jc w:val="both"/>
              <w:rPr>
                <w:szCs w:val="24"/>
              </w:rPr>
            </w:pPr>
            <w:r w:rsidRPr="00A14AD4">
              <w:rPr>
                <w:kern w:val="2"/>
                <w:szCs w:val="24"/>
              </w:rPr>
              <w:t>5.3.</w:t>
            </w:r>
            <w:r w:rsidR="004B4386">
              <w:rPr>
                <w:kern w:val="2"/>
                <w:szCs w:val="24"/>
              </w:rPr>
              <w:t>3</w:t>
            </w:r>
            <w:r w:rsidRPr="00A14AD4">
              <w:rPr>
                <w:kern w:val="2"/>
                <w:szCs w:val="24"/>
              </w:rPr>
              <w:t>. dėl kainų lygio pokyčio.</w:t>
            </w:r>
          </w:p>
        </w:tc>
      </w:tr>
      <w:tr w:rsidR="00BD1FC6" w14:paraId="1656FB96" w14:textId="77777777" w:rsidTr="00DC0D0C">
        <w:trPr>
          <w:gridAfter w:val="2"/>
          <w:wAfter w:w="36" w:type="dxa"/>
          <w:trHeight w:val="300"/>
        </w:trPr>
        <w:tc>
          <w:tcPr>
            <w:tcW w:w="3094" w:type="dxa"/>
          </w:tcPr>
          <w:p w14:paraId="4B85DD57" w14:textId="77777777" w:rsidR="00BD1FC6" w:rsidRDefault="00BD1FC6" w:rsidP="00DC0D0C">
            <w:pPr>
              <w:rPr>
                <w:b/>
                <w:kern w:val="2"/>
                <w:szCs w:val="24"/>
              </w:rPr>
            </w:pPr>
            <w:r>
              <w:rPr>
                <w:b/>
                <w:kern w:val="2"/>
                <w:szCs w:val="24"/>
              </w:rPr>
              <w:t>5.3.1. Sutarties kainos / įkainių peržiūra dėl PVM tarifo pasikeitimo</w:t>
            </w:r>
          </w:p>
        </w:tc>
        <w:tc>
          <w:tcPr>
            <w:tcW w:w="6441" w:type="dxa"/>
            <w:gridSpan w:val="2"/>
          </w:tcPr>
          <w:p w14:paraId="24B63BD9" w14:textId="0651A0A7" w:rsidR="00031699" w:rsidRDefault="00560172" w:rsidP="00031699">
            <w:pPr>
              <w:rPr>
                <w:kern w:val="2"/>
                <w:szCs w:val="24"/>
              </w:rPr>
            </w:pPr>
            <w:r>
              <w:rPr>
                <w:kern w:val="2"/>
                <w:szCs w:val="24"/>
              </w:rPr>
              <w:t xml:space="preserve">5.3.1.1. </w:t>
            </w:r>
            <w:r w:rsidR="00031699">
              <w:rPr>
                <w:kern w:val="2"/>
                <w:szCs w:val="24"/>
              </w:rPr>
              <w:t xml:space="preserve">Jeigu Sutarties vykdymo metu pasikeičia PVM mokėjimą reglamentuojantys teisės aktai, darantys tiesioginę įtaką Tiekėjo teikiamų Paslaugų Sutartyje nurodytai kainai/įkainiams, Sutarties kaina / įkainiai perskaičiuojami nekeičiant Paslaugų kainos / įkainio be PVM. </w:t>
            </w:r>
          </w:p>
          <w:p w14:paraId="6350303A" w14:textId="533A9A15" w:rsidR="00BD1FC6" w:rsidRPr="001E0E46" w:rsidRDefault="00560172" w:rsidP="00031699">
            <w:pPr>
              <w:widowControl w:val="0"/>
              <w:tabs>
                <w:tab w:val="left" w:pos="360"/>
                <w:tab w:val="left" w:pos="993"/>
                <w:tab w:val="left" w:pos="1418"/>
                <w:tab w:val="left" w:pos="1701"/>
              </w:tabs>
              <w:suppressAutoHyphens/>
              <w:autoSpaceDE w:val="0"/>
              <w:autoSpaceDN w:val="0"/>
              <w:jc w:val="both"/>
              <w:textAlignment w:val="baseline"/>
              <w:rPr>
                <w:szCs w:val="24"/>
              </w:rPr>
            </w:pPr>
            <w:r>
              <w:rPr>
                <w:kern w:val="2"/>
              </w:rPr>
              <w:t xml:space="preserve">5.3.1.2. </w:t>
            </w:r>
            <w:r w:rsidR="00031699">
              <w:rPr>
                <w:kern w:val="2"/>
              </w:rPr>
              <w:t xml:space="preserve">Perskaičiavimas įforminamas Susitarimu ne vėliau kaip per </w:t>
            </w:r>
            <w:r w:rsidR="00031699" w:rsidRPr="00A14AD4">
              <w:rPr>
                <w:kern w:val="2"/>
              </w:rPr>
              <w:t>10 (dešimt) darbo dienų</w:t>
            </w:r>
            <w:r w:rsidR="00031699">
              <w:rPr>
                <w:color w:val="4472C4"/>
                <w:kern w:val="2"/>
              </w:rPr>
              <w:t xml:space="preserve"> </w:t>
            </w:r>
            <w:r w:rsidR="00031699">
              <w:rPr>
                <w:kern w:val="2"/>
              </w:rPr>
              <w:t>nuo PVM mokėjimą reglamentuojančių teisės aktų pasikeitimo, kuris tampa neatskiriama Sutarties dalimi. Perskaičiuota (-</w:t>
            </w:r>
            <w:proofErr w:type="spellStart"/>
            <w:r w:rsidR="00031699">
              <w:rPr>
                <w:kern w:val="2"/>
              </w:rPr>
              <w:t>as</w:t>
            </w:r>
            <w:proofErr w:type="spellEnd"/>
            <w:r w:rsidR="00031699">
              <w:rPr>
                <w:kern w:val="2"/>
              </w:rPr>
              <w:t>) Sutarties kaina/įkainis taikoma (-</w:t>
            </w:r>
            <w:proofErr w:type="spellStart"/>
            <w:r w:rsidR="00031699">
              <w:rPr>
                <w:kern w:val="2"/>
              </w:rPr>
              <w:t>as</w:t>
            </w:r>
            <w:proofErr w:type="spellEnd"/>
            <w:r w:rsidR="00031699">
              <w:rPr>
                <w:kern w:val="2"/>
              </w:rPr>
              <w:t xml:space="preserve">) už tą Paslaugų dalį, kurios bus teikiamos </w:t>
            </w:r>
            <w:r w:rsidR="00031699" w:rsidRPr="00A14AD4">
              <w:rPr>
                <w:kern w:val="2"/>
              </w:rPr>
              <w:t>nuo Šalių pasirašyto Susitarimo įsigaliojimo dienos.</w:t>
            </w:r>
          </w:p>
        </w:tc>
      </w:tr>
      <w:tr w:rsidR="00BD1FC6" w14:paraId="4192783E" w14:textId="77777777" w:rsidTr="00DC0D0C">
        <w:trPr>
          <w:gridAfter w:val="2"/>
          <w:wAfter w:w="36" w:type="dxa"/>
          <w:trHeight w:val="300"/>
        </w:trPr>
        <w:tc>
          <w:tcPr>
            <w:tcW w:w="3094" w:type="dxa"/>
          </w:tcPr>
          <w:p w14:paraId="21FE6D28" w14:textId="77777777" w:rsidR="00BD1FC6" w:rsidRDefault="00BD1FC6" w:rsidP="00DC0D0C">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38AE4BD5" w14:textId="77777777" w:rsidR="00BD1FC6" w:rsidRPr="001E0E46" w:rsidRDefault="00BD1FC6" w:rsidP="00DC0D0C">
            <w:pPr>
              <w:rPr>
                <w:kern w:val="2"/>
                <w:szCs w:val="24"/>
              </w:rPr>
            </w:pPr>
            <w:r w:rsidRPr="001E0E46">
              <w:rPr>
                <w:kern w:val="2"/>
                <w:szCs w:val="24"/>
              </w:rPr>
              <w:t>Netaikoma</w:t>
            </w:r>
          </w:p>
          <w:p w14:paraId="119FFBFB" w14:textId="77777777" w:rsidR="00BD1FC6" w:rsidRPr="001E0E46" w:rsidRDefault="00BD1FC6" w:rsidP="00DC0D0C">
            <w:pPr>
              <w:rPr>
                <w:szCs w:val="24"/>
              </w:rPr>
            </w:pPr>
          </w:p>
        </w:tc>
      </w:tr>
      <w:tr w:rsidR="00BD1FC6" w14:paraId="0DA5A3CC" w14:textId="77777777" w:rsidTr="00DC0D0C">
        <w:trPr>
          <w:gridAfter w:val="2"/>
          <w:wAfter w:w="36" w:type="dxa"/>
          <w:trHeight w:val="300"/>
        </w:trPr>
        <w:tc>
          <w:tcPr>
            <w:tcW w:w="3094" w:type="dxa"/>
          </w:tcPr>
          <w:p w14:paraId="2B1BB4DF" w14:textId="77777777" w:rsidR="00BD1FC6" w:rsidRDefault="00BD1FC6" w:rsidP="00DC0D0C">
            <w:pPr>
              <w:rPr>
                <w:b/>
                <w:kern w:val="2"/>
                <w:szCs w:val="24"/>
              </w:rPr>
            </w:pPr>
            <w:r>
              <w:rPr>
                <w:b/>
                <w:kern w:val="2"/>
                <w:szCs w:val="24"/>
              </w:rPr>
              <w:t>5.3.3. Sutarties kainos / įkainių peržiūra dėl kainų lygio pokyčio</w:t>
            </w:r>
          </w:p>
          <w:p w14:paraId="60F69A63" w14:textId="77777777" w:rsidR="00BD1FC6" w:rsidRDefault="00BD1FC6" w:rsidP="00DC0D0C">
            <w:pPr>
              <w:rPr>
                <w:kern w:val="2"/>
                <w:szCs w:val="24"/>
              </w:rPr>
            </w:pPr>
          </w:p>
          <w:p w14:paraId="6F8DBDD3" w14:textId="77777777" w:rsidR="00BD1FC6" w:rsidRDefault="00BD1FC6" w:rsidP="00DC0D0C">
            <w:pPr>
              <w:rPr>
                <w:b/>
                <w:kern w:val="2"/>
                <w:szCs w:val="24"/>
              </w:rPr>
            </w:pPr>
          </w:p>
        </w:tc>
        <w:tc>
          <w:tcPr>
            <w:tcW w:w="6441" w:type="dxa"/>
            <w:gridSpan w:val="2"/>
          </w:tcPr>
          <w:p w14:paraId="05E5B731" w14:textId="13D9BEF6" w:rsidR="00031699" w:rsidRPr="008F0AF7" w:rsidRDefault="00031699" w:rsidP="00031699">
            <w:pPr>
              <w:rPr>
                <w:strike/>
                <w:color w:val="FF0000"/>
                <w:kern w:val="2"/>
                <w:szCs w:val="24"/>
              </w:rPr>
            </w:pPr>
            <w:r>
              <w:rPr>
                <w:color w:val="000000"/>
                <w:kern w:val="2"/>
                <w:szCs w:val="24"/>
              </w:rPr>
              <w:t>5.3.3.1 Bet</w:t>
            </w:r>
            <w:r>
              <w:rPr>
                <w:kern w:val="2"/>
                <w:szCs w:val="24"/>
              </w:rPr>
              <w:t xml:space="preserve"> kuri Sutarties šalis Sutarties galiojimo metu turi teisę inicijuoti Sutarties </w:t>
            </w:r>
            <w:r w:rsidRPr="00A34283">
              <w:rPr>
                <w:kern w:val="2"/>
                <w:szCs w:val="24"/>
              </w:rPr>
              <w:t xml:space="preserve">įkainių </w:t>
            </w:r>
            <w:r>
              <w:rPr>
                <w:kern w:val="2"/>
                <w:szCs w:val="24"/>
              </w:rPr>
              <w:t>peržiūrą (keitimą) ne anksčiau kaip po 6 (šešių) mėnesių nuo Sutarties įsigaliojimo dienos (jeigu peržiūra jau buvo atlikta – nuo Susitarimo dėl paskutinio perskaičiavimo pagal šį Specialiųjų sąlygų punktą įsigaliojimo dienos)</w:t>
            </w:r>
            <w:r w:rsidR="004E749E">
              <w:rPr>
                <w:kern w:val="2"/>
                <w:szCs w:val="24"/>
              </w:rPr>
              <w:t>, jeigu Vartojimo prekių ir paslaugų kainų pokytis (k), apskaičiuotas kaip nustatyta 5.3.3.6 papunktyje, viršija 5 procentus</w:t>
            </w:r>
            <w:r w:rsidR="00663EBC">
              <w:rPr>
                <w:kern w:val="2"/>
                <w:szCs w:val="24"/>
              </w:rPr>
              <w:t>. Sutarties įkainių peržiūra atliekama ne rečiau kaip kas 6 (šeši) mėnesiai.</w:t>
            </w:r>
          </w:p>
          <w:p w14:paraId="58B17CE9" w14:textId="77777777" w:rsidR="00031699" w:rsidRDefault="00031699" w:rsidP="00031699">
            <w:pPr>
              <w:rPr>
                <w:color w:val="000000"/>
                <w:kern w:val="2"/>
                <w:szCs w:val="24"/>
                <w:shd w:val="clear" w:color="auto" w:fill="FFFFFF"/>
              </w:rPr>
            </w:pPr>
            <w:r>
              <w:rPr>
                <w:kern w:val="2"/>
                <w:szCs w:val="24"/>
              </w:rPr>
              <w:t xml:space="preserve">5.3.3.2. Sutarties </w:t>
            </w:r>
            <w:r w:rsidRPr="00A34283">
              <w:rPr>
                <w:kern w:val="2"/>
                <w:szCs w:val="24"/>
                <w:shd w:val="clear" w:color="auto" w:fill="FFFFFF"/>
              </w:rPr>
              <w:t xml:space="preserve">įkainiai </w:t>
            </w:r>
            <w:r>
              <w:rPr>
                <w:color w:val="000000"/>
                <w:kern w:val="2"/>
                <w:szCs w:val="24"/>
                <w:shd w:val="clear" w:color="auto" w:fill="FFFFFF"/>
              </w:rPr>
              <w:t xml:space="preserve">peržiūrimi tik tai Sutarties daliai, kuri nėra išpirkta, t. y., Paslaugoms, kurios nėra suteiktos ir apmokėtos. Vėlesnė Sutarties </w:t>
            </w:r>
            <w:r w:rsidRPr="00A34283">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 peržiūra.</w:t>
            </w:r>
          </w:p>
          <w:p w14:paraId="2C11D3A2" w14:textId="77777777" w:rsidR="00031699" w:rsidRDefault="00031699" w:rsidP="00031699">
            <w:pPr>
              <w:rPr>
                <w:color w:val="000000"/>
                <w:kern w:val="2"/>
                <w:szCs w:val="24"/>
                <w:shd w:val="clear" w:color="auto" w:fill="FFFFFF"/>
              </w:rPr>
            </w:pPr>
            <w:r>
              <w:rPr>
                <w:color w:val="000000"/>
                <w:kern w:val="2"/>
                <w:szCs w:val="24"/>
              </w:rPr>
              <w:lastRenderedPageBreak/>
              <w:t xml:space="preserve">5.3.3.3. </w:t>
            </w:r>
            <w:r>
              <w:rPr>
                <w:color w:val="000000"/>
                <w:kern w:val="2"/>
                <w:szCs w:val="24"/>
                <w:shd w:val="clear" w:color="auto" w:fill="FFFFFF"/>
              </w:rPr>
              <w:t xml:space="preserve">Jeigu Paslaugų teikimas vėluoja dėl Tiekėjo kaltės, uždelstų suteikti paslaugų,  </w:t>
            </w:r>
            <w:r w:rsidRPr="00A34283">
              <w:rPr>
                <w:kern w:val="2"/>
                <w:szCs w:val="24"/>
                <w:shd w:val="clear" w:color="auto" w:fill="FFFFFF"/>
              </w:rPr>
              <w:t>P</w:t>
            </w:r>
            <w:r>
              <w:rPr>
                <w:kern w:val="2"/>
                <w:szCs w:val="24"/>
                <w:shd w:val="clear" w:color="auto" w:fill="FFFFFF"/>
              </w:rPr>
              <w:t xml:space="preserve">aslaugų </w:t>
            </w:r>
            <w:r w:rsidRPr="00A34283">
              <w:rPr>
                <w:kern w:val="2"/>
                <w:szCs w:val="24"/>
                <w:shd w:val="clear" w:color="auto" w:fill="FFFFFF"/>
              </w:rPr>
              <w:t xml:space="preserve">įkainiai </w:t>
            </w:r>
            <w:r>
              <w:rPr>
                <w:color w:val="000000"/>
                <w:kern w:val="2"/>
                <w:szCs w:val="24"/>
                <w:shd w:val="clear" w:color="auto" w:fill="FFFFFF"/>
              </w:rPr>
              <w:t>nėra perskaičiuojami dėl kainų lygio kilimo (negali būti didinami).</w:t>
            </w:r>
          </w:p>
          <w:p w14:paraId="42F0B14A" w14:textId="77777777" w:rsidR="00031699" w:rsidRDefault="00031699" w:rsidP="00031699">
            <w:pPr>
              <w:rPr>
                <w:color w:val="000000"/>
                <w:kern w:val="2"/>
                <w:szCs w:val="24"/>
                <w:shd w:val="clear" w:color="auto" w:fill="FFFFFF"/>
              </w:rPr>
            </w:pPr>
            <w:r>
              <w:rPr>
                <w:color w:val="000000"/>
                <w:kern w:val="2"/>
                <w:szCs w:val="24"/>
              </w:rPr>
              <w:t xml:space="preserve">5.3.3.4. Atlikdamos Sutarties </w:t>
            </w:r>
            <w:r w:rsidRPr="00A34283">
              <w:rPr>
                <w:kern w:val="2"/>
                <w:szCs w:val="24"/>
              </w:rPr>
              <w:t xml:space="preserve">įkainių peržiūrą </w:t>
            </w:r>
            <w:r>
              <w:rPr>
                <w:color w:val="000000"/>
                <w:kern w:val="2"/>
                <w:szCs w:val="24"/>
                <w:shd w:val="clear" w:color="auto" w:fill="FFFFFF"/>
              </w:rPr>
              <w:t xml:space="preserve">Šalys vadovaujasi </w:t>
            </w:r>
            <w:r w:rsidRPr="00A34283">
              <w:rPr>
                <w:kern w:val="2"/>
                <w:szCs w:val="24"/>
                <w:shd w:val="clear" w:color="auto" w:fill="FFFFFF"/>
              </w:rPr>
              <w:t>Valstybės duomenų agentūros viešai Oficialiosios statistikos portale paskelbtais Rodiklių duomenų bazės duomenimis</w:t>
            </w:r>
            <w:r>
              <w:rPr>
                <w:color w:val="000000"/>
                <w:kern w:val="2"/>
                <w:szCs w:val="24"/>
                <w:shd w:val="clear" w:color="auto" w:fill="FFFFFF"/>
              </w:rPr>
              <w:t xml:space="preserve">. Iš kitos Šalies </w:t>
            </w:r>
            <w:r w:rsidRPr="00A34283">
              <w:rPr>
                <w:kern w:val="2"/>
                <w:szCs w:val="24"/>
                <w:shd w:val="clear" w:color="auto" w:fill="FFFFFF"/>
              </w:rPr>
              <w:t xml:space="preserve">nereikalaujama pateikti </w:t>
            </w:r>
            <w:r>
              <w:rPr>
                <w:color w:val="000000"/>
                <w:kern w:val="2"/>
                <w:szCs w:val="24"/>
                <w:shd w:val="clear" w:color="auto" w:fill="FFFFFF"/>
              </w:rPr>
              <w:t>oficialaus Valstybės duomenų agentūros ar kitos institucijos išduoto dokumento ar patvirtinimo.</w:t>
            </w:r>
          </w:p>
          <w:p w14:paraId="26CE29A5" w14:textId="77777777" w:rsidR="00031699" w:rsidRDefault="00031699" w:rsidP="00031699">
            <w:pPr>
              <w:rPr>
                <w:color w:val="000000"/>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w:t>
            </w:r>
            <w:r>
              <w:rPr>
                <w:color w:val="FF0000"/>
                <w:kern w:val="2"/>
                <w:szCs w:val="24"/>
                <w:shd w:val="clear" w:color="auto" w:fill="FFFFFF"/>
              </w:rPr>
              <w:t> </w:t>
            </w:r>
            <w:r w:rsidRPr="00A34283">
              <w:rPr>
                <w:kern w:val="2"/>
                <w:szCs w:val="24"/>
                <w:shd w:val="clear" w:color="auto" w:fill="FFFFFF"/>
              </w:rPr>
              <w:t xml:space="preserve">įkainius, perskaičiuotą </w:t>
            </w:r>
            <w:r>
              <w:rPr>
                <w:color w:val="000000"/>
                <w:kern w:val="2"/>
                <w:szCs w:val="24"/>
                <w:shd w:val="clear" w:color="auto" w:fill="FFFFFF"/>
              </w:rPr>
              <w:t>Pradinės Sutarties vertę.</w:t>
            </w:r>
          </w:p>
          <w:p w14:paraId="4E20568A" w14:textId="77777777" w:rsidR="00031699" w:rsidRDefault="00031699" w:rsidP="00031699">
            <w:pPr>
              <w:rPr>
                <w:color w:val="000000"/>
                <w:kern w:val="2"/>
                <w:szCs w:val="24"/>
                <w:shd w:val="clear" w:color="auto" w:fill="FFFFFF"/>
              </w:rPr>
            </w:pPr>
            <w:r>
              <w:rPr>
                <w:color w:val="000000"/>
                <w:kern w:val="2"/>
                <w:szCs w:val="24"/>
                <w:shd w:val="clear" w:color="auto" w:fill="FFFFFF"/>
              </w:rPr>
              <w:t xml:space="preserve">5.3.3.6. Nauji Sutarties </w:t>
            </w:r>
            <w:r w:rsidRPr="00A34283">
              <w:rPr>
                <w:kern w:val="2"/>
                <w:szCs w:val="24"/>
                <w:shd w:val="clear" w:color="auto" w:fill="FFFFFF"/>
              </w:rPr>
              <w:t xml:space="preserve">įkainiai </w:t>
            </w:r>
            <w:r>
              <w:rPr>
                <w:color w:val="000000"/>
                <w:kern w:val="2"/>
                <w:szCs w:val="24"/>
                <w:shd w:val="clear" w:color="auto" w:fill="FFFFFF"/>
              </w:rPr>
              <w:t>apskaičiuojami pagal žemiau pateiktą formulę:</w:t>
            </w:r>
          </w:p>
          <w:p w14:paraId="49A4BD6E" w14:textId="77777777" w:rsidR="00031699" w:rsidRDefault="00000000" w:rsidP="00031699">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031699">
              <w:rPr>
                <w:kern w:val="2"/>
                <w:szCs w:val="24"/>
              </w:rPr>
              <w:t>, kur a –</w:t>
            </w:r>
            <w:r w:rsidR="00031699">
              <w:rPr>
                <w:color w:val="FF0000"/>
                <w:kern w:val="2"/>
                <w:szCs w:val="24"/>
              </w:rPr>
              <w:t xml:space="preserve"> </w:t>
            </w:r>
            <w:r w:rsidR="00031699" w:rsidRPr="00A34283">
              <w:rPr>
                <w:kern w:val="2"/>
                <w:szCs w:val="24"/>
              </w:rPr>
              <w:t>įkainis</w:t>
            </w:r>
            <w:r w:rsidR="00031699">
              <w:rPr>
                <w:color w:val="FF0000"/>
                <w:kern w:val="2"/>
                <w:szCs w:val="24"/>
              </w:rPr>
              <w:t xml:space="preserve"> </w:t>
            </w:r>
            <w:r w:rsidR="00031699">
              <w:rPr>
                <w:kern w:val="2"/>
                <w:szCs w:val="24"/>
              </w:rPr>
              <w:t>(Eur be PVM)) (jei peržiūra jau buvo atlikta, tai po paskutinio perskaičiavimo) </w:t>
            </w:r>
          </w:p>
          <w:p w14:paraId="500401DF" w14:textId="77777777" w:rsidR="00031699" w:rsidRDefault="00031699" w:rsidP="00031699">
            <w:pPr>
              <w:jc w:val="both"/>
              <w:textAlignment w:val="baseline"/>
              <w:rPr>
                <w:kern w:val="2"/>
                <w:szCs w:val="24"/>
              </w:rPr>
            </w:pPr>
            <w:r>
              <w:rPr>
                <w:kern w:val="2"/>
                <w:szCs w:val="24"/>
              </w:rPr>
              <w:t>a</w:t>
            </w:r>
            <w:r>
              <w:rPr>
                <w:kern w:val="2"/>
                <w:szCs w:val="24"/>
                <w:vertAlign w:val="subscript"/>
              </w:rPr>
              <w:t>1</w:t>
            </w:r>
            <w:r>
              <w:rPr>
                <w:kern w:val="2"/>
                <w:szCs w:val="24"/>
              </w:rPr>
              <w:t xml:space="preserve"> – perskaičiuotas (pakeistas) </w:t>
            </w:r>
            <w:r w:rsidRPr="00A34283">
              <w:rPr>
                <w:kern w:val="2"/>
                <w:szCs w:val="24"/>
              </w:rPr>
              <w:t xml:space="preserve"> įkainis </w:t>
            </w:r>
            <w:r>
              <w:rPr>
                <w:kern w:val="2"/>
                <w:szCs w:val="24"/>
              </w:rPr>
              <w:t>(Eur be PVM) </w:t>
            </w:r>
          </w:p>
          <w:p w14:paraId="44C8AAD8" w14:textId="77777777" w:rsidR="00031699" w:rsidRDefault="00031699" w:rsidP="00031699">
            <w:pPr>
              <w:jc w:val="both"/>
              <w:textAlignment w:val="baseline"/>
              <w:rPr>
                <w:kern w:val="2"/>
                <w:szCs w:val="24"/>
              </w:rPr>
            </w:pPr>
            <w:r>
              <w:rPr>
                <w:kern w:val="2"/>
                <w:szCs w:val="24"/>
              </w:rPr>
              <w:t xml:space="preserve">k – pagal vartotojų kainų indeksą </w:t>
            </w:r>
            <w:r w:rsidRPr="00B75A5B">
              <w:rPr>
                <w:kern w:val="2"/>
                <w:szCs w:val="24"/>
              </w:rPr>
              <w:t>(pasirink</w:t>
            </w:r>
            <w:r>
              <w:rPr>
                <w:kern w:val="2"/>
                <w:szCs w:val="24"/>
              </w:rPr>
              <w:t>amas</w:t>
            </w:r>
            <w:r w:rsidRPr="00B75A5B">
              <w:rPr>
                <w:kern w:val="2"/>
                <w:szCs w:val="24"/>
              </w:rPr>
              <w:t xml:space="preserve"> bendrą „Vartojimo prekių ir paslaugų“) </w:t>
            </w:r>
            <w:r>
              <w:rPr>
                <w:kern w:val="2"/>
                <w:szCs w:val="24"/>
              </w:rPr>
              <w:t>apskaičiuotas Vartojimo prekių ir paslaugų kainų pokytis (padidėjimas arba sumažėjimas) (%). „k“ reikšmė skaičiuojama pagal formulę:</w:t>
            </w:r>
          </w:p>
          <w:p w14:paraId="614EEA59" w14:textId="77777777" w:rsidR="00031699" w:rsidRDefault="00031699" w:rsidP="00031699">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Pr>
                <w:kern w:val="2"/>
                <w:szCs w:val="24"/>
              </w:rPr>
              <w:t>, (proc.) kur</w:t>
            </w:r>
          </w:p>
          <w:p w14:paraId="2B8135EB" w14:textId="77777777" w:rsidR="00031699" w:rsidRPr="00B75A5B" w:rsidRDefault="00031699" w:rsidP="00031699">
            <w:pPr>
              <w:jc w:val="both"/>
              <w:textAlignment w:val="baseline"/>
              <w:rPr>
                <w:kern w:val="2"/>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sidRPr="00B75A5B">
              <w:rPr>
                <w:kern w:val="2"/>
                <w:szCs w:val="24"/>
              </w:rPr>
              <w:t xml:space="preserve">įkainių </w:t>
            </w:r>
            <w:r>
              <w:rPr>
                <w:kern w:val="2"/>
                <w:szCs w:val="24"/>
              </w:rPr>
              <w:t xml:space="preserve">peržiūros išsiuntimo kitai šaliai dieną paskelbtas naujausias vartojimo prekių ir paslaugų indeksas </w:t>
            </w:r>
            <w:r w:rsidRPr="00B75A5B">
              <w:rPr>
                <w:kern w:val="2"/>
                <w:szCs w:val="24"/>
              </w:rPr>
              <w:t>(pasirink</w:t>
            </w:r>
            <w:r>
              <w:rPr>
                <w:kern w:val="2"/>
                <w:szCs w:val="24"/>
              </w:rPr>
              <w:t>amas</w:t>
            </w:r>
            <w:r w:rsidRPr="00B75A5B">
              <w:rPr>
                <w:kern w:val="2"/>
                <w:szCs w:val="24"/>
              </w:rPr>
              <w:t xml:space="preserve"> bendrą „Vartojimo prekių ir paslaugų“).</w:t>
            </w:r>
          </w:p>
          <w:p w14:paraId="16FE4D31" w14:textId="77777777" w:rsidR="00031699" w:rsidRDefault="00031699" w:rsidP="00031699">
            <w:pPr>
              <w:rPr>
                <w:kern w:val="2"/>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w:t>
            </w:r>
            <w:r w:rsidRPr="00B75A5B">
              <w:rPr>
                <w:kern w:val="2"/>
                <w:szCs w:val="24"/>
              </w:rPr>
              <w:t>(pasirink</w:t>
            </w:r>
            <w:r>
              <w:rPr>
                <w:kern w:val="2"/>
                <w:szCs w:val="24"/>
              </w:rPr>
              <w:t>amas</w:t>
            </w:r>
            <w:r w:rsidRPr="00B75A5B">
              <w:rPr>
                <w:kern w:val="2"/>
                <w:szCs w:val="24"/>
              </w:rPr>
              <w:t xml:space="preserve"> bendrą „Vartojimo prekių ir paslaugų“)</w:t>
            </w:r>
            <w:r>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4E41BF4" w14:textId="77777777" w:rsidR="00031699" w:rsidRDefault="00031699" w:rsidP="00031699">
            <w:pPr>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B75A5B">
              <w:rPr>
                <w:b/>
                <w:bCs/>
                <w:kern w:val="2"/>
                <w:szCs w:val="24"/>
                <w:shd w:val="clear" w:color="auto" w:fill="FFFFFF"/>
              </w:rPr>
              <w:t>keturių</w:t>
            </w:r>
            <w:r w:rsidRPr="00B75A5B">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B75A5B">
              <w:rPr>
                <w:b/>
                <w:bCs/>
                <w:kern w:val="2"/>
                <w:szCs w:val="24"/>
                <w:shd w:val="clear" w:color="auto" w:fill="FFFFFF"/>
              </w:rPr>
              <w:t>vieno</w:t>
            </w:r>
            <w:r w:rsidRPr="00B75A5B">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B75A5B">
              <w:rPr>
                <w:b/>
                <w:bCs/>
                <w:kern w:val="2"/>
                <w:szCs w:val="24"/>
                <w:shd w:val="clear" w:color="auto" w:fill="FFFFFF"/>
              </w:rPr>
              <w:t xml:space="preserve">dviejų </w:t>
            </w:r>
            <w:r>
              <w:rPr>
                <w:color w:val="000000"/>
                <w:kern w:val="2"/>
                <w:szCs w:val="24"/>
                <w:shd w:val="clear" w:color="auto" w:fill="FFFFFF"/>
              </w:rPr>
              <w:t>skaitmenų po kablelio.</w:t>
            </w:r>
          </w:p>
          <w:p w14:paraId="2E114099" w14:textId="77777777" w:rsidR="00031699" w:rsidRDefault="00031699" w:rsidP="00031699">
            <w:pPr>
              <w:rPr>
                <w:color w:val="000000"/>
                <w:kern w:val="2"/>
                <w:szCs w:val="24"/>
                <w:shd w:val="clear" w:color="auto" w:fill="FFFFFF"/>
              </w:rPr>
            </w:pPr>
            <w:r>
              <w:rPr>
                <w:color w:val="000000"/>
                <w:kern w:val="2"/>
                <w:szCs w:val="24"/>
                <w:shd w:val="clear" w:color="auto" w:fill="FFFFFF"/>
              </w:rPr>
              <w:t xml:space="preserve">5.3.3.8. Šalis, siekianti Sutarties </w:t>
            </w:r>
            <w:r w:rsidRPr="00132E7C">
              <w:rPr>
                <w:kern w:val="2"/>
                <w:szCs w:val="24"/>
                <w:shd w:val="clear" w:color="auto" w:fill="FFFFFF"/>
              </w:rPr>
              <w:t xml:space="preserve">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xml:space="preserve">, kita svarbi informacija. Prašyme Šalis neturi teisės </w:t>
            </w:r>
            <w:r>
              <w:rPr>
                <w:color w:val="000000"/>
                <w:kern w:val="2"/>
                <w:szCs w:val="24"/>
                <w:shd w:val="clear" w:color="auto" w:fill="FFFFFF"/>
              </w:rPr>
              <w:lastRenderedPageBreak/>
              <w:t>nurodyti kito indekso ar prašyti perskaičiavimo pagal kitą indeksą nei nurodytas šioje procedūroje.</w:t>
            </w:r>
          </w:p>
          <w:p w14:paraId="66E80911" w14:textId="77777777" w:rsidR="00031699" w:rsidRDefault="00031699" w:rsidP="00031699">
            <w:pPr>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Pr="00B75A5B">
              <w:rPr>
                <w:kern w:val="2"/>
                <w:szCs w:val="24"/>
                <w:shd w:val="clear" w:color="auto" w:fill="FFFFFF"/>
              </w:rPr>
              <w:t xml:space="preserve">10 (dešimt) darbo dienų </w:t>
            </w:r>
            <w:r>
              <w:rPr>
                <w:color w:val="000000"/>
                <w:kern w:val="2"/>
                <w:szCs w:val="24"/>
                <w:shd w:val="clear" w:color="auto" w:fill="FFFFFF"/>
              </w:rPr>
              <w:t>nuo Šalies pateikto tinkamo prašymo perskaičiuoti S</w:t>
            </w:r>
            <w:r>
              <w:rPr>
                <w:kern w:val="2"/>
                <w:szCs w:val="24"/>
              </w:rPr>
              <w:t xml:space="preserve">utarties </w:t>
            </w:r>
            <w:r w:rsidRPr="00B75A5B">
              <w:rPr>
                <w:kern w:val="2"/>
                <w:szCs w:val="24"/>
                <w:shd w:val="clear" w:color="auto" w:fill="FFFFFF"/>
              </w:rPr>
              <w:t>kainą / įkainius</w:t>
            </w:r>
            <w:r>
              <w:rPr>
                <w:color w:val="FF0000"/>
                <w:kern w:val="2"/>
                <w:szCs w:val="24"/>
                <w:shd w:val="clear" w:color="auto" w:fill="FFFFFF"/>
              </w:rPr>
              <w:t xml:space="preserve"> </w:t>
            </w:r>
            <w:r>
              <w:rPr>
                <w:color w:val="000000"/>
                <w:kern w:val="2"/>
                <w:szCs w:val="24"/>
                <w:shd w:val="clear" w:color="auto" w:fill="FFFFFF"/>
              </w:rPr>
              <w:t>gavimo dienos.</w:t>
            </w:r>
          </w:p>
          <w:p w14:paraId="6EB0C90F" w14:textId="77777777" w:rsidR="00031699" w:rsidRDefault="00031699" w:rsidP="00031699">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024434AE" w14:textId="0F1E3645" w:rsidR="00BD1FC6" w:rsidRPr="001E0E46" w:rsidRDefault="00031699" w:rsidP="00031699">
            <w:pPr>
              <w:rPr>
                <w:color w:val="4472C4"/>
                <w:kern w:val="2"/>
                <w:szCs w:val="24"/>
              </w:rPr>
            </w:pPr>
            <w:r w:rsidRPr="007D5877">
              <w:rPr>
                <w:kern w:val="2"/>
                <w:szCs w:val="24"/>
                <w:bdr w:val="none" w:sz="0" w:space="0" w:color="auto" w:frame="1"/>
              </w:rPr>
              <w:t>5.3.3.11. Įkainių perskaičiavimas nekeičia pradinės Sutarties vertės.</w:t>
            </w:r>
          </w:p>
        </w:tc>
      </w:tr>
      <w:tr w:rsidR="00BD1FC6" w14:paraId="4C785CCC" w14:textId="77777777" w:rsidTr="00DC0D0C">
        <w:trPr>
          <w:gridAfter w:val="2"/>
          <w:wAfter w:w="36" w:type="dxa"/>
          <w:trHeight w:val="300"/>
        </w:trPr>
        <w:tc>
          <w:tcPr>
            <w:tcW w:w="3094" w:type="dxa"/>
          </w:tcPr>
          <w:p w14:paraId="26897F83" w14:textId="77777777" w:rsidR="00BD1FC6" w:rsidRDefault="00BD1FC6" w:rsidP="00DC0D0C">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03ED8A21" w14:textId="77777777" w:rsidR="00BD1FC6" w:rsidRDefault="00BD1FC6" w:rsidP="00DC0D0C">
            <w:pPr>
              <w:rPr>
                <w:kern w:val="2"/>
                <w:szCs w:val="24"/>
              </w:rPr>
            </w:pPr>
            <w:r>
              <w:rPr>
                <w:kern w:val="2"/>
                <w:szCs w:val="24"/>
              </w:rPr>
              <w:t>Netaikoma</w:t>
            </w:r>
          </w:p>
          <w:p w14:paraId="4AD8B6AE" w14:textId="77777777" w:rsidR="00BD1FC6" w:rsidRDefault="00BD1FC6" w:rsidP="00DC0D0C">
            <w:pPr>
              <w:rPr>
                <w:kern w:val="2"/>
                <w:szCs w:val="24"/>
              </w:rPr>
            </w:pPr>
          </w:p>
          <w:p w14:paraId="76E50EDE" w14:textId="77777777" w:rsidR="00BD1FC6" w:rsidRDefault="00BD1FC6" w:rsidP="00DC0D0C">
            <w:pPr>
              <w:rPr>
                <w:szCs w:val="24"/>
              </w:rPr>
            </w:pPr>
          </w:p>
        </w:tc>
      </w:tr>
      <w:tr w:rsidR="00BD1FC6" w14:paraId="06B2ABA3" w14:textId="77777777" w:rsidTr="00DC0D0C">
        <w:trPr>
          <w:gridAfter w:val="2"/>
          <w:wAfter w:w="36" w:type="dxa"/>
          <w:trHeight w:val="300"/>
        </w:trPr>
        <w:tc>
          <w:tcPr>
            <w:tcW w:w="3094" w:type="dxa"/>
          </w:tcPr>
          <w:p w14:paraId="408CEB94" w14:textId="77777777" w:rsidR="00BD1FC6" w:rsidRDefault="00BD1FC6" w:rsidP="00DC0D0C">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9367510" w14:textId="77777777" w:rsidR="00BD1FC6" w:rsidRDefault="00BD1FC6" w:rsidP="00DC0D0C">
            <w:pPr>
              <w:rPr>
                <w:kern w:val="2"/>
                <w:szCs w:val="24"/>
              </w:rPr>
            </w:pPr>
            <w:r>
              <w:rPr>
                <w:kern w:val="2"/>
                <w:szCs w:val="24"/>
              </w:rPr>
              <w:t>Netaikoma</w:t>
            </w:r>
          </w:p>
          <w:p w14:paraId="3935E105" w14:textId="77777777" w:rsidR="00BD1FC6" w:rsidRDefault="00BD1FC6" w:rsidP="00DC0D0C">
            <w:pPr>
              <w:rPr>
                <w:kern w:val="2"/>
                <w:szCs w:val="24"/>
              </w:rPr>
            </w:pPr>
          </w:p>
          <w:p w14:paraId="6306608B" w14:textId="77777777" w:rsidR="00BD1FC6" w:rsidRDefault="00BD1FC6" w:rsidP="00DC0D0C">
            <w:pPr>
              <w:rPr>
                <w:szCs w:val="24"/>
              </w:rPr>
            </w:pPr>
          </w:p>
        </w:tc>
      </w:tr>
      <w:tr w:rsidR="00BD1FC6" w14:paraId="5E484B09" w14:textId="77777777" w:rsidTr="00DC0D0C">
        <w:trPr>
          <w:gridAfter w:val="2"/>
          <w:wAfter w:w="36" w:type="dxa"/>
          <w:trHeight w:val="300"/>
        </w:trPr>
        <w:tc>
          <w:tcPr>
            <w:tcW w:w="3094" w:type="dxa"/>
          </w:tcPr>
          <w:p w14:paraId="0F6F385A" w14:textId="77777777" w:rsidR="00BD1FC6" w:rsidRDefault="00BD1FC6" w:rsidP="00DC0D0C">
            <w:pPr>
              <w:rPr>
                <w:b/>
                <w:kern w:val="2"/>
                <w:szCs w:val="24"/>
              </w:rPr>
            </w:pPr>
            <w:r>
              <w:rPr>
                <w:b/>
                <w:kern w:val="2"/>
                <w:szCs w:val="24"/>
              </w:rPr>
              <w:t>5.5. Atsiskaitymo su Tiekėju terminas ir tvarka</w:t>
            </w:r>
          </w:p>
        </w:tc>
        <w:tc>
          <w:tcPr>
            <w:tcW w:w="6441" w:type="dxa"/>
            <w:gridSpan w:val="2"/>
          </w:tcPr>
          <w:p w14:paraId="59D5130A" w14:textId="5B8576AD" w:rsidR="00BD1FC6" w:rsidRPr="00031699" w:rsidRDefault="00031699" w:rsidP="00031699">
            <w:pPr>
              <w:pStyle w:val="Pagrindiniotekstotrauka3"/>
              <w:tabs>
                <w:tab w:val="left" w:pos="0"/>
              </w:tabs>
              <w:spacing w:after="0"/>
              <w:ind w:left="-90"/>
              <w:rPr>
                <w:color w:val="4472C4"/>
                <w:kern w:val="2"/>
                <w:sz w:val="24"/>
                <w:szCs w:val="24"/>
                <w:shd w:val="clear" w:color="auto" w:fill="FFFFFF"/>
              </w:rPr>
            </w:pPr>
            <w:r w:rsidRPr="00031699">
              <w:rPr>
                <w:kern w:val="2"/>
                <w:sz w:val="24"/>
                <w:szCs w:val="24"/>
              </w:rPr>
              <w:t>Pirkėjas atsiskaito su Tiekėju ne vėliau kaip per 30 (trisdešimt) kalendorinių dienų nuo Sąskaitos gavimo dienos.</w:t>
            </w:r>
          </w:p>
        </w:tc>
      </w:tr>
      <w:tr w:rsidR="00BD1FC6" w14:paraId="40B8328E" w14:textId="77777777" w:rsidTr="00DC0D0C">
        <w:trPr>
          <w:gridAfter w:val="2"/>
          <w:wAfter w:w="36" w:type="dxa"/>
          <w:trHeight w:val="300"/>
        </w:trPr>
        <w:tc>
          <w:tcPr>
            <w:tcW w:w="3094" w:type="dxa"/>
          </w:tcPr>
          <w:p w14:paraId="16738166" w14:textId="77777777" w:rsidR="00BD1FC6" w:rsidRDefault="00BD1FC6" w:rsidP="00DC0D0C">
            <w:pPr>
              <w:rPr>
                <w:b/>
                <w:kern w:val="2"/>
                <w:szCs w:val="24"/>
              </w:rPr>
            </w:pPr>
            <w:r>
              <w:rPr>
                <w:b/>
                <w:kern w:val="2"/>
                <w:szCs w:val="24"/>
              </w:rPr>
              <w:t>5.6. Avansas</w:t>
            </w:r>
          </w:p>
        </w:tc>
        <w:tc>
          <w:tcPr>
            <w:tcW w:w="6441" w:type="dxa"/>
            <w:gridSpan w:val="2"/>
          </w:tcPr>
          <w:p w14:paraId="6837D376" w14:textId="77777777" w:rsidR="00BD1FC6" w:rsidRDefault="00BD1FC6" w:rsidP="00DC0D0C">
            <w:pPr>
              <w:rPr>
                <w:color w:val="000000"/>
                <w:kern w:val="2"/>
                <w:szCs w:val="24"/>
                <w:shd w:val="clear" w:color="auto" w:fill="FFFFFF"/>
              </w:rPr>
            </w:pPr>
            <w:r>
              <w:rPr>
                <w:kern w:val="2"/>
                <w:szCs w:val="24"/>
              </w:rPr>
              <w:t>Netaikoma</w:t>
            </w:r>
          </w:p>
        </w:tc>
      </w:tr>
      <w:tr w:rsidR="00BD1FC6" w14:paraId="4A8E79EA" w14:textId="77777777" w:rsidTr="00DC0D0C">
        <w:trPr>
          <w:gridAfter w:val="2"/>
          <w:wAfter w:w="36" w:type="dxa"/>
          <w:trHeight w:val="300"/>
        </w:trPr>
        <w:tc>
          <w:tcPr>
            <w:tcW w:w="3094" w:type="dxa"/>
          </w:tcPr>
          <w:p w14:paraId="75783F82" w14:textId="77777777" w:rsidR="00BD1FC6" w:rsidRDefault="00BD1FC6" w:rsidP="00DC0D0C">
            <w:pPr>
              <w:rPr>
                <w:b/>
                <w:kern w:val="2"/>
                <w:szCs w:val="24"/>
              </w:rPr>
            </w:pPr>
            <w:r>
              <w:rPr>
                <w:b/>
                <w:kern w:val="2"/>
                <w:szCs w:val="24"/>
              </w:rPr>
              <w:t>5.7. Avanso užtikrinimas</w:t>
            </w:r>
          </w:p>
        </w:tc>
        <w:tc>
          <w:tcPr>
            <w:tcW w:w="6441" w:type="dxa"/>
            <w:gridSpan w:val="2"/>
          </w:tcPr>
          <w:p w14:paraId="21295AD6" w14:textId="77777777" w:rsidR="00BD1FC6" w:rsidRDefault="00BD1FC6" w:rsidP="00DC0D0C">
            <w:pPr>
              <w:rPr>
                <w:kern w:val="2"/>
                <w:szCs w:val="24"/>
              </w:rPr>
            </w:pPr>
            <w:r>
              <w:rPr>
                <w:kern w:val="2"/>
                <w:szCs w:val="24"/>
              </w:rPr>
              <w:t>Netaikoma</w:t>
            </w:r>
            <w:r>
              <w:rPr>
                <w:color w:val="000000"/>
                <w:kern w:val="2"/>
                <w:szCs w:val="24"/>
                <w:shd w:val="clear" w:color="auto" w:fill="FFFFFF"/>
              </w:rPr>
              <w:t xml:space="preserve"> </w:t>
            </w:r>
          </w:p>
        </w:tc>
      </w:tr>
      <w:tr w:rsidR="00BD1FC6" w14:paraId="1A6363E9" w14:textId="77777777" w:rsidTr="00DC0D0C">
        <w:trPr>
          <w:gridAfter w:val="1"/>
          <w:wAfter w:w="27" w:type="dxa"/>
          <w:trHeight w:val="300"/>
        </w:trPr>
        <w:tc>
          <w:tcPr>
            <w:tcW w:w="9544" w:type="dxa"/>
            <w:gridSpan w:val="4"/>
          </w:tcPr>
          <w:p w14:paraId="56E7EC5C" w14:textId="77777777" w:rsidR="00BD1FC6" w:rsidRDefault="00BD1FC6" w:rsidP="00DC0D0C">
            <w:pPr>
              <w:jc w:val="center"/>
              <w:rPr>
                <w:b/>
                <w:kern w:val="2"/>
                <w:szCs w:val="24"/>
              </w:rPr>
            </w:pPr>
            <w:r>
              <w:rPr>
                <w:b/>
                <w:kern w:val="2"/>
                <w:szCs w:val="24"/>
              </w:rPr>
              <w:t>6. PASLAUGŲ KOKYBĖ IR GARANTINIAI ĮSIPAREIGOJIMAI</w:t>
            </w:r>
          </w:p>
        </w:tc>
      </w:tr>
      <w:tr w:rsidR="00BD1FC6" w14:paraId="713EDC8D" w14:textId="77777777" w:rsidTr="00DC0D0C">
        <w:trPr>
          <w:gridAfter w:val="2"/>
          <w:wAfter w:w="36" w:type="dxa"/>
          <w:trHeight w:val="300"/>
        </w:trPr>
        <w:tc>
          <w:tcPr>
            <w:tcW w:w="3094" w:type="dxa"/>
          </w:tcPr>
          <w:p w14:paraId="71FC96FE" w14:textId="77777777" w:rsidR="00BD1FC6" w:rsidRDefault="00BD1FC6" w:rsidP="00DC0D0C">
            <w:pPr>
              <w:rPr>
                <w:b/>
                <w:kern w:val="2"/>
                <w:szCs w:val="24"/>
              </w:rPr>
            </w:pPr>
            <w:r>
              <w:rPr>
                <w:b/>
                <w:kern w:val="2"/>
                <w:szCs w:val="24"/>
              </w:rPr>
              <w:t>6.1. Garantinis terminas</w:t>
            </w:r>
          </w:p>
        </w:tc>
        <w:tc>
          <w:tcPr>
            <w:tcW w:w="6441" w:type="dxa"/>
            <w:gridSpan w:val="2"/>
          </w:tcPr>
          <w:p w14:paraId="023974B4" w14:textId="77777777" w:rsidR="00BD1FC6" w:rsidRDefault="00BD1FC6" w:rsidP="00DC0D0C">
            <w:pPr>
              <w:rPr>
                <w:szCs w:val="24"/>
              </w:rPr>
            </w:pPr>
            <w:r>
              <w:rPr>
                <w:kern w:val="2"/>
                <w:szCs w:val="24"/>
              </w:rPr>
              <w:t>Netaikoma</w:t>
            </w:r>
          </w:p>
        </w:tc>
      </w:tr>
      <w:tr w:rsidR="00BD1FC6" w14:paraId="6C20C9D3" w14:textId="77777777" w:rsidTr="00DC0D0C">
        <w:trPr>
          <w:gridAfter w:val="2"/>
          <w:wAfter w:w="36" w:type="dxa"/>
          <w:trHeight w:val="300"/>
        </w:trPr>
        <w:tc>
          <w:tcPr>
            <w:tcW w:w="3094" w:type="dxa"/>
          </w:tcPr>
          <w:p w14:paraId="13A01227" w14:textId="77777777" w:rsidR="00BD1FC6" w:rsidRDefault="00BD1FC6" w:rsidP="00DC0D0C">
            <w:pPr>
              <w:rPr>
                <w:b/>
                <w:kern w:val="2"/>
                <w:szCs w:val="24"/>
              </w:rPr>
            </w:pPr>
            <w:r>
              <w:rPr>
                <w:b/>
                <w:szCs w:val="24"/>
              </w:rPr>
              <w:t>6.2. Terminas Paslaugų trūkumams pašalinti</w:t>
            </w:r>
          </w:p>
        </w:tc>
        <w:tc>
          <w:tcPr>
            <w:tcW w:w="6441" w:type="dxa"/>
            <w:gridSpan w:val="2"/>
          </w:tcPr>
          <w:p w14:paraId="7EE50F32" w14:textId="77777777" w:rsidR="00BD1FC6" w:rsidRPr="00B351CD" w:rsidRDefault="00BD1FC6" w:rsidP="00DC0D0C">
            <w:pPr>
              <w:widowControl w:val="0"/>
              <w:suppressAutoHyphens/>
              <w:autoSpaceDE w:val="0"/>
              <w:autoSpaceDN w:val="0"/>
              <w:jc w:val="both"/>
              <w:textAlignment w:val="baseline"/>
              <w:rPr>
                <w:szCs w:val="24"/>
              </w:rPr>
            </w:pPr>
            <w:r>
              <w:rPr>
                <w:kern w:val="2"/>
                <w:szCs w:val="24"/>
              </w:rPr>
              <w:t>Netaikoma</w:t>
            </w:r>
          </w:p>
          <w:p w14:paraId="3484F7BC" w14:textId="77777777" w:rsidR="00BD1FC6" w:rsidRDefault="00BD1FC6" w:rsidP="00DC0D0C">
            <w:pPr>
              <w:rPr>
                <w:kern w:val="2"/>
                <w:szCs w:val="24"/>
              </w:rPr>
            </w:pPr>
          </w:p>
        </w:tc>
      </w:tr>
      <w:tr w:rsidR="00BD1FC6" w14:paraId="5C27708B" w14:textId="77777777" w:rsidTr="00DC0D0C">
        <w:trPr>
          <w:gridAfter w:val="2"/>
          <w:wAfter w:w="36" w:type="dxa"/>
          <w:trHeight w:val="300"/>
        </w:trPr>
        <w:tc>
          <w:tcPr>
            <w:tcW w:w="3094" w:type="dxa"/>
          </w:tcPr>
          <w:p w14:paraId="40EB9E63" w14:textId="77777777" w:rsidR="00BD1FC6" w:rsidRDefault="00BD1FC6" w:rsidP="00DC0D0C">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2A2803D3" w14:textId="77777777" w:rsidR="00BD1FC6" w:rsidRDefault="00BD1FC6" w:rsidP="00DC0D0C">
            <w:pPr>
              <w:rPr>
                <w:kern w:val="2"/>
                <w:szCs w:val="24"/>
              </w:rPr>
            </w:pPr>
            <w:r>
              <w:rPr>
                <w:kern w:val="2"/>
                <w:szCs w:val="24"/>
              </w:rPr>
              <w:t xml:space="preserve">Netaikoma </w:t>
            </w:r>
          </w:p>
        </w:tc>
      </w:tr>
      <w:tr w:rsidR="00BD1FC6" w14:paraId="033D67F7" w14:textId="77777777" w:rsidTr="00DC0D0C">
        <w:trPr>
          <w:gridAfter w:val="1"/>
          <w:wAfter w:w="27" w:type="dxa"/>
          <w:trHeight w:val="300"/>
        </w:trPr>
        <w:tc>
          <w:tcPr>
            <w:tcW w:w="9544" w:type="dxa"/>
            <w:gridSpan w:val="4"/>
          </w:tcPr>
          <w:p w14:paraId="70157BDB" w14:textId="77777777" w:rsidR="00BD1FC6" w:rsidRDefault="00BD1FC6" w:rsidP="00DC0D0C">
            <w:pPr>
              <w:jc w:val="center"/>
              <w:rPr>
                <w:b/>
                <w:kern w:val="2"/>
                <w:szCs w:val="24"/>
              </w:rPr>
            </w:pPr>
            <w:r>
              <w:rPr>
                <w:b/>
                <w:kern w:val="2"/>
                <w:szCs w:val="24"/>
              </w:rPr>
              <w:t>7. SUTARTIES VYKDYMUI PASITELKIAMI SUBTIEKĖJAI IR (AR) SPECIALISTAI</w:t>
            </w:r>
          </w:p>
        </w:tc>
      </w:tr>
      <w:tr w:rsidR="00BD1FC6" w14:paraId="07ACC116" w14:textId="77777777" w:rsidTr="00DC0D0C">
        <w:trPr>
          <w:gridAfter w:val="2"/>
          <w:wAfter w:w="36" w:type="dxa"/>
          <w:trHeight w:val="300"/>
        </w:trPr>
        <w:tc>
          <w:tcPr>
            <w:tcW w:w="3094" w:type="dxa"/>
          </w:tcPr>
          <w:p w14:paraId="65CA1551" w14:textId="77777777" w:rsidR="00BD1FC6" w:rsidRDefault="00BD1FC6" w:rsidP="00DC0D0C">
            <w:pPr>
              <w:rPr>
                <w:b/>
                <w:bCs/>
                <w:kern w:val="2"/>
                <w:szCs w:val="24"/>
              </w:rPr>
            </w:pPr>
            <w:r>
              <w:rPr>
                <w:b/>
                <w:bCs/>
                <w:kern w:val="2"/>
                <w:szCs w:val="24"/>
              </w:rPr>
              <w:t>7.1. Sutarties vykdymui pasitelkiami subtiekėjai ir (ar) specialistai</w:t>
            </w:r>
          </w:p>
        </w:tc>
        <w:tc>
          <w:tcPr>
            <w:tcW w:w="6441" w:type="dxa"/>
            <w:gridSpan w:val="2"/>
          </w:tcPr>
          <w:p w14:paraId="593A9394" w14:textId="77777777" w:rsidR="001B1875" w:rsidRPr="00F81061" w:rsidRDefault="001B1875" w:rsidP="001B1875">
            <w:pPr>
              <w:rPr>
                <w:kern w:val="2"/>
                <w:szCs w:val="24"/>
              </w:rPr>
            </w:pPr>
            <w:r w:rsidRPr="00F81061">
              <w:rPr>
                <w:kern w:val="2"/>
                <w:szCs w:val="24"/>
              </w:rPr>
              <w:t>Sutarties vykdymui subtiekėjai ir (ar) specialistai nepasitelkiami.</w:t>
            </w:r>
          </w:p>
          <w:p w14:paraId="373C805D" w14:textId="77777777" w:rsidR="001B1875" w:rsidRPr="00F81061" w:rsidRDefault="001B1875" w:rsidP="001B1875">
            <w:pPr>
              <w:rPr>
                <w:kern w:val="2"/>
                <w:szCs w:val="24"/>
              </w:rPr>
            </w:pPr>
          </w:p>
          <w:p w14:paraId="27154355" w14:textId="77777777" w:rsidR="001B1875" w:rsidRPr="00F81061" w:rsidRDefault="001B1875" w:rsidP="001B1875">
            <w:pPr>
              <w:rPr>
                <w:kern w:val="2"/>
                <w:szCs w:val="24"/>
              </w:rPr>
            </w:pPr>
            <w:r w:rsidRPr="00F81061">
              <w:rPr>
                <w:kern w:val="2"/>
                <w:szCs w:val="24"/>
              </w:rPr>
              <w:t>arba</w:t>
            </w:r>
          </w:p>
          <w:p w14:paraId="75C4DBA8" w14:textId="77777777" w:rsidR="001B1875" w:rsidRPr="00F81061" w:rsidRDefault="001B1875" w:rsidP="001B1875">
            <w:pPr>
              <w:rPr>
                <w:kern w:val="2"/>
                <w:szCs w:val="24"/>
              </w:rPr>
            </w:pPr>
          </w:p>
          <w:p w14:paraId="108CE152" w14:textId="1C2BBCB0" w:rsidR="00BD1FC6" w:rsidRPr="000A2924" w:rsidRDefault="001B1875" w:rsidP="005A1593">
            <w:pPr>
              <w:tabs>
                <w:tab w:val="left" w:pos="948"/>
              </w:tabs>
              <w:ind w:left="57"/>
              <w:rPr>
                <w:b/>
                <w:kern w:val="2"/>
                <w:szCs w:val="24"/>
              </w:rPr>
            </w:pPr>
            <w:r w:rsidRPr="00F81061">
              <w:rPr>
                <w:kern w:val="2"/>
                <w:szCs w:val="24"/>
              </w:rPr>
              <w:t>Sutarties vykdymui pasitelkiami subtiekėjai ir (ar) specialistai yra nurodyti Sutarties priede Nr. 3 „Sutarties vykdymui pasitelkiami subtiekėjai ir (ar) specialistai“</w:t>
            </w:r>
            <w:r w:rsidR="00BD1FC6" w:rsidRPr="00F81061">
              <w:rPr>
                <w:szCs w:val="24"/>
              </w:rPr>
              <w:t xml:space="preserve"> </w:t>
            </w:r>
          </w:p>
        </w:tc>
      </w:tr>
      <w:tr w:rsidR="00BD1FC6" w14:paraId="61BAA450" w14:textId="77777777" w:rsidTr="00DC0D0C">
        <w:trPr>
          <w:gridAfter w:val="1"/>
          <w:wAfter w:w="27" w:type="dxa"/>
          <w:trHeight w:val="300"/>
        </w:trPr>
        <w:tc>
          <w:tcPr>
            <w:tcW w:w="9544" w:type="dxa"/>
            <w:gridSpan w:val="4"/>
          </w:tcPr>
          <w:p w14:paraId="0978289C" w14:textId="77777777" w:rsidR="00BD1FC6" w:rsidRDefault="00BD1FC6" w:rsidP="00DC0D0C">
            <w:pPr>
              <w:jc w:val="center"/>
              <w:rPr>
                <w:b/>
                <w:kern w:val="2"/>
                <w:szCs w:val="24"/>
              </w:rPr>
            </w:pPr>
            <w:r>
              <w:rPr>
                <w:b/>
                <w:kern w:val="2"/>
                <w:szCs w:val="24"/>
              </w:rPr>
              <w:t>8. PRIEVOLIŲ PAGAL SUTARTĮ ĮVYKDYMO UŽTIKRINIMAS</w:t>
            </w:r>
          </w:p>
        </w:tc>
      </w:tr>
      <w:tr w:rsidR="00BD1FC6" w14:paraId="78BCC6F0" w14:textId="77777777" w:rsidTr="00DC0D0C">
        <w:trPr>
          <w:gridAfter w:val="2"/>
          <w:wAfter w:w="36" w:type="dxa"/>
          <w:trHeight w:val="300"/>
        </w:trPr>
        <w:tc>
          <w:tcPr>
            <w:tcW w:w="3094" w:type="dxa"/>
          </w:tcPr>
          <w:p w14:paraId="503E8161" w14:textId="77777777" w:rsidR="00BD1FC6" w:rsidRDefault="00BD1FC6" w:rsidP="00DC0D0C">
            <w:pPr>
              <w:rPr>
                <w:b/>
                <w:kern w:val="2"/>
                <w:szCs w:val="24"/>
              </w:rPr>
            </w:pPr>
            <w:r>
              <w:rPr>
                <w:b/>
                <w:kern w:val="2"/>
                <w:szCs w:val="24"/>
              </w:rPr>
              <w:t>8.1. Prievolių pagal Sutartį įvykdymo užtikrinimas</w:t>
            </w:r>
          </w:p>
        </w:tc>
        <w:tc>
          <w:tcPr>
            <w:tcW w:w="6441" w:type="dxa"/>
            <w:gridSpan w:val="2"/>
          </w:tcPr>
          <w:p w14:paraId="77374BCD" w14:textId="77777777" w:rsidR="001B1875" w:rsidRPr="001B1875" w:rsidRDefault="001B1875" w:rsidP="001B1875">
            <w:pPr>
              <w:rPr>
                <w:kern w:val="2"/>
                <w:szCs w:val="24"/>
              </w:rPr>
            </w:pPr>
            <w:r w:rsidRPr="001B1875">
              <w:rPr>
                <w:kern w:val="2"/>
                <w:szCs w:val="24"/>
              </w:rPr>
              <w:t>Prievolių pagal Sutartį įvykdymas užtikrinamas</w:t>
            </w:r>
          </w:p>
          <w:p w14:paraId="1F63F0A2" w14:textId="601F9E8A" w:rsidR="001B1875" w:rsidRPr="001B1875" w:rsidRDefault="001B1875" w:rsidP="001B1875">
            <w:pPr>
              <w:rPr>
                <w:kern w:val="2"/>
                <w:szCs w:val="24"/>
              </w:rPr>
            </w:pPr>
            <w:r w:rsidRPr="001B1875">
              <w:rPr>
                <w:kern w:val="2"/>
                <w:szCs w:val="24"/>
              </w:rPr>
              <w:t>netesybomis (delspinigiais, bauda).</w:t>
            </w:r>
          </w:p>
          <w:p w14:paraId="6BA01E71" w14:textId="278D6A64" w:rsidR="00BD1FC6" w:rsidRDefault="00BD1FC6" w:rsidP="00DC0D0C">
            <w:pPr>
              <w:rPr>
                <w:kern w:val="2"/>
                <w:szCs w:val="24"/>
              </w:rPr>
            </w:pPr>
          </w:p>
        </w:tc>
      </w:tr>
      <w:tr w:rsidR="00BD1FC6" w14:paraId="131E3717" w14:textId="77777777" w:rsidTr="00DC0D0C">
        <w:trPr>
          <w:gridAfter w:val="2"/>
          <w:wAfter w:w="36" w:type="dxa"/>
          <w:trHeight w:val="300"/>
        </w:trPr>
        <w:tc>
          <w:tcPr>
            <w:tcW w:w="3094" w:type="dxa"/>
          </w:tcPr>
          <w:p w14:paraId="7D28E8FC" w14:textId="77777777" w:rsidR="00BD1FC6" w:rsidRDefault="00BD1FC6" w:rsidP="00DC0D0C">
            <w:pPr>
              <w:rPr>
                <w:b/>
                <w:kern w:val="2"/>
                <w:szCs w:val="24"/>
              </w:rPr>
            </w:pPr>
            <w:r>
              <w:rPr>
                <w:b/>
                <w:kern w:val="2"/>
                <w:szCs w:val="24"/>
              </w:rPr>
              <w:t>8.2 Sutarties įvykdymo užtikrinimo galiojimo terminas</w:t>
            </w:r>
          </w:p>
        </w:tc>
        <w:tc>
          <w:tcPr>
            <w:tcW w:w="6441" w:type="dxa"/>
            <w:gridSpan w:val="2"/>
          </w:tcPr>
          <w:p w14:paraId="257EF8DF" w14:textId="77777777" w:rsidR="00BD1FC6" w:rsidRDefault="00BD1FC6" w:rsidP="00DC0D0C">
            <w:pPr>
              <w:rPr>
                <w:kern w:val="2"/>
                <w:szCs w:val="24"/>
              </w:rPr>
            </w:pPr>
            <w:r>
              <w:rPr>
                <w:kern w:val="2"/>
                <w:szCs w:val="24"/>
              </w:rPr>
              <w:t>Netaikoma</w:t>
            </w:r>
          </w:p>
        </w:tc>
      </w:tr>
      <w:tr w:rsidR="00BD1FC6" w14:paraId="2FBF75AA" w14:textId="77777777" w:rsidTr="00DC0D0C">
        <w:trPr>
          <w:gridAfter w:val="2"/>
          <w:wAfter w:w="36" w:type="dxa"/>
          <w:trHeight w:val="300"/>
        </w:trPr>
        <w:tc>
          <w:tcPr>
            <w:tcW w:w="3094" w:type="dxa"/>
          </w:tcPr>
          <w:p w14:paraId="09342A0D" w14:textId="77777777" w:rsidR="00BD1FC6" w:rsidRDefault="00BD1FC6" w:rsidP="00DC0D0C">
            <w:pPr>
              <w:rPr>
                <w:b/>
                <w:kern w:val="2"/>
                <w:szCs w:val="24"/>
              </w:rPr>
            </w:pPr>
            <w:r>
              <w:rPr>
                <w:b/>
                <w:kern w:val="2"/>
                <w:szCs w:val="24"/>
              </w:rPr>
              <w:t>8.3. Sutarties įvykdymo užtikrinimo pateikimas</w:t>
            </w:r>
          </w:p>
        </w:tc>
        <w:tc>
          <w:tcPr>
            <w:tcW w:w="6441" w:type="dxa"/>
            <w:gridSpan w:val="2"/>
          </w:tcPr>
          <w:p w14:paraId="313DED25" w14:textId="77777777" w:rsidR="00BD1FC6" w:rsidRDefault="00BD1FC6" w:rsidP="00DC0D0C">
            <w:pPr>
              <w:rPr>
                <w:szCs w:val="24"/>
              </w:rPr>
            </w:pPr>
            <w:r>
              <w:rPr>
                <w:kern w:val="2"/>
                <w:szCs w:val="24"/>
              </w:rPr>
              <w:t>Netaikoma</w:t>
            </w:r>
          </w:p>
        </w:tc>
      </w:tr>
      <w:tr w:rsidR="00BD1FC6" w14:paraId="498049FB" w14:textId="77777777" w:rsidTr="00DC0D0C">
        <w:trPr>
          <w:gridAfter w:val="1"/>
          <w:wAfter w:w="27" w:type="dxa"/>
          <w:trHeight w:val="300"/>
        </w:trPr>
        <w:tc>
          <w:tcPr>
            <w:tcW w:w="9544" w:type="dxa"/>
            <w:gridSpan w:val="4"/>
          </w:tcPr>
          <w:p w14:paraId="5F11D0B3" w14:textId="77777777" w:rsidR="00BD1FC6" w:rsidRDefault="00BD1FC6" w:rsidP="00DC0D0C">
            <w:pPr>
              <w:jc w:val="center"/>
              <w:rPr>
                <w:b/>
                <w:kern w:val="2"/>
                <w:szCs w:val="24"/>
              </w:rPr>
            </w:pPr>
            <w:r>
              <w:rPr>
                <w:b/>
                <w:kern w:val="2"/>
                <w:szCs w:val="24"/>
              </w:rPr>
              <w:lastRenderedPageBreak/>
              <w:t>9. ŠALIŲ ATSAKOMYBĖ</w:t>
            </w:r>
          </w:p>
        </w:tc>
      </w:tr>
      <w:tr w:rsidR="00FD5A03" w14:paraId="4960AF6C" w14:textId="77777777" w:rsidTr="00DC0D0C">
        <w:trPr>
          <w:gridAfter w:val="2"/>
          <w:wAfter w:w="36" w:type="dxa"/>
          <w:trHeight w:val="300"/>
        </w:trPr>
        <w:tc>
          <w:tcPr>
            <w:tcW w:w="3094" w:type="dxa"/>
          </w:tcPr>
          <w:p w14:paraId="59A2EBB0" w14:textId="77777777" w:rsidR="00FD5A03" w:rsidRDefault="00FD5A03" w:rsidP="00FD5A03">
            <w:pPr>
              <w:rPr>
                <w:b/>
                <w:kern w:val="2"/>
                <w:szCs w:val="24"/>
              </w:rPr>
            </w:pPr>
            <w:r>
              <w:rPr>
                <w:b/>
                <w:kern w:val="2"/>
                <w:szCs w:val="24"/>
              </w:rPr>
              <w:t>9.1. Pirkėjui taikomos netesybos už mokėjimų pagal Sutartį vėlavimą</w:t>
            </w:r>
          </w:p>
        </w:tc>
        <w:tc>
          <w:tcPr>
            <w:tcW w:w="6441" w:type="dxa"/>
            <w:gridSpan w:val="2"/>
          </w:tcPr>
          <w:p w14:paraId="5A38A00B" w14:textId="381FE0A8" w:rsidR="00FD5A03" w:rsidRDefault="00FD5A03" w:rsidP="00FD5A03">
            <w:pPr>
              <w:rPr>
                <w:color w:val="000000"/>
                <w:kern w:val="2"/>
                <w:szCs w:val="24"/>
              </w:rPr>
            </w:pPr>
            <w:r w:rsidRPr="007C78BF">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FD5A03" w14:paraId="0DBB72AA" w14:textId="77777777" w:rsidTr="00DC0D0C">
        <w:trPr>
          <w:gridAfter w:val="2"/>
          <w:wAfter w:w="36" w:type="dxa"/>
          <w:trHeight w:val="300"/>
        </w:trPr>
        <w:tc>
          <w:tcPr>
            <w:tcW w:w="3094" w:type="dxa"/>
          </w:tcPr>
          <w:p w14:paraId="1D368B84" w14:textId="77777777" w:rsidR="00FD5A03" w:rsidRDefault="00FD5A03" w:rsidP="00FD5A03">
            <w:pPr>
              <w:rPr>
                <w:b/>
                <w:kern w:val="2"/>
                <w:szCs w:val="24"/>
              </w:rPr>
            </w:pPr>
            <w:r>
              <w:rPr>
                <w:b/>
                <w:szCs w:val="24"/>
              </w:rPr>
              <w:t>9.2. Tiekėjui taikomos netesybos</w:t>
            </w:r>
          </w:p>
        </w:tc>
        <w:tc>
          <w:tcPr>
            <w:tcW w:w="6441" w:type="dxa"/>
            <w:gridSpan w:val="2"/>
          </w:tcPr>
          <w:p w14:paraId="24A60EFC" w14:textId="77777777" w:rsidR="00A869B3" w:rsidRDefault="00A869B3" w:rsidP="00A869B3">
            <w:pPr>
              <w:rPr>
                <w:kern w:val="2"/>
                <w:szCs w:val="24"/>
              </w:rPr>
            </w:pPr>
            <w:r>
              <w:rPr>
                <w:color w:val="000000"/>
                <w:kern w:val="2"/>
                <w:szCs w:val="24"/>
              </w:rPr>
              <w:t xml:space="preserve">9.2.1. </w:t>
            </w:r>
            <w:r w:rsidRPr="007C78BF">
              <w:rPr>
                <w:kern w:val="2"/>
                <w:szCs w:val="24"/>
              </w:rPr>
              <w:t>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11999904" w14:textId="77777777" w:rsidR="00A869B3" w:rsidRPr="00A869B3" w:rsidRDefault="00A869B3" w:rsidP="00A869B3">
            <w:pPr>
              <w:rPr>
                <w:szCs w:val="24"/>
              </w:rPr>
            </w:pPr>
            <w:r w:rsidRPr="00A869B3">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619FAE22" w14:textId="77777777" w:rsidR="00A869B3" w:rsidRDefault="00A869B3" w:rsidP="00A869B3">
            <w:pPr>
              <w:rPr>
                <w:strike/>
                <w:color w:val="EE0000"/>
                <w:kern w:val="2"/>
                <w:szCs w:val="24"/>
              </w:rPr>
            </w:pPr>
            <w:r>
              <w:rPr>
                <w:color w:val="000000"/>
                <w:kern w:val="2"/>
                <w:szCs w:val="24"/>
              </w:rPr>
              <w:t>9.2.</w:t>
            </w:r>
            <w:r w:rsidRPr="00A869B3">
              <w:rPr>
                <w:kern w:val="2"/>
                <w:szCs w:val="24"/>
              </w:rPr>
              <w:t xml:space="preserve">3. </w:t>
            </w:r>
            <w:r w:rsidRPr="007C78BF">
              <w:rPr>
                <w:kern w:val="2"/>
                <w:szCs w:val="24"/>
              </w:rPr>
              <w:t xml:space="preserve">Tiekėjas privalo sumokėti Pirkėjui netesybas per 5 (penkias) dienas </w:t>
            </w:r>
            <w:r>
              <w:rPr>
                <w:color w:val="000000"/>
                <w:kern w:val="2"/>
                <w:szCs w:val="24"/>
              </w:rPr>
              <w:t xml:space="preserve">nuo Pirkėjo pareikalavimo. </w:t>
            </w:r>
          </w:p>
          <w:p w14:paraId="40F4E329" w14:textId="47AD6244" w:rsidR="00FD5A03" w:rsidRPr="00D460F8" w:rsidRDefault="00A869B3" w:rsidP="00A869B3">
            <w:pPr>
              <w:rPr>
                <w:color w:val="000000"/>
                <w:kern w:val="2"/>
                <w:szCs w:val="24"/>
              </w:rPr>
            </w:pPr>
            <w:r w:rsidRPr="00A869B3">
              <w:rPr>
                <w:kern w:val="2"/>
                <w:szCs w:val="24"/>
              </w:rPr>
              <w:t xml:space="preserve">9.2.4. </w:t>
            </w:r>
            <w:r w:rsidRPr="00A869B3">
              <w:rPr>
                <w:szCs w:val="24"/>
              </w:rPr>
              <w:t>J</w:t>
            </w:r>
            <w:r w:rsidRPr="00A869B3">
              <w:rPr>
                <w:bCs/>
                <w:szCs w:val="24"/>
              </w:rPr>
              <w:t xml:space="preserve">eigu netesybos </w:t>
            </w:r>
            <w:r w:rsidRPr="00A869B3">
              <w:rPr>
                <w:szCs w:val="24"/>
              </w:rPr>
              <w:t>(delspinigiai, baudos)</w:t>
            </w:r>
            <w:r w:rsidRPr="00A869B3">
              <w:rPr>
                <w:bCs/>
                <w:szCs w:val="24"/>
              </w:rPr>
              <w:t xml:space="preserve"> per nustatytą terminą nesumokamos, </w:t>
            </w:r>
            <w:r w:rsidRPr="00A869B3">
              <w:rPr>
                <w:szCs w:val="24"/>
              </w:rPr>
              <w:t xml:space="preserve">Pirkėjas </w:t>
            </w:r>
            <w:r w:rsidRPr="00A869B3">
              <w:rPr>
                <w:bCs/>
                <w:szCs w:val="24"/>
              </w:rPr>
              <w:t xml:space="preserve">išskaičiuoja netesybų </w:t>
            </w:r>
            <w:r w:rsidRPr="00A869B3">
              <w:rPr>
                <w:szCs w:val="24"/>
              </w:rPr>
              <w:t>(delspinigių, baudų)</w:t>
            </w:r>
            <w:r w:rsidRPr="00A869B3">
              <w:rPr>
                <w:bCs/>
                <w:szCs w:val="24"/>
              </w:rPr>
              <w:t xml:space="preserve"> sumą iš Tiekėjui mokėtinų sumų.</w:t>
            </w:r>
            <w:r w:rsidR="00FD5A03" w:rsidRPr="00A869B3">
              <w:rPr>
                <w:szCs w:val="24"/>
              </w:rPr>
              <w:t xml:space="preserve"> </w:t>
            </w:r>
          </w:p>
        </w:tc>
      </w:tr>
      <w:tr w:rsidR="00FD5A03" w14:paraId="618C8FF5" w14:textId="77777777" w:rsidTr="00DC0D0C">
        <w:trPr>
          <w:gridAfter w:val="2"/>
          <w:wAfter w:w="36" w:type="dxa"/>
          <w:trHeight w:val="300"/>
        </w:trPr>
        <w:tc>
          <w:tcPr>
            <w:tcW w:w="3094" w:type="dxa"/>
          </w:tcPr>
          <w:p w14:paraId="6B2AA445" w14:textId="77777777" w:rsidR="00FD5A03" w:rsidRDefault="00FD5A03" w:rsidP="00FD5A03">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1C8B1B2D" w14:textId="77777777" w:rsidR="00876108" w:rsidRPr="00876108" w:rsidRDefault="00876108" w:rsidP="00876108">
            <w:pPr>
              <w:rPr>
                <w:bCs/>
                <w:szCs w:val="24"/>
              </w:rPr>
            </w:pPr>
            <w:r w:rsidRPr="00876108">
              <w:rPr>
                <w:bCs/>
                <w:kern w:val="2"/>
                <w:szCs w:val="24"/>
              </w:rPr>
              <w:t xml:space="preserve">9.3.1. Nutraukus Sutartį dėl esminio Sutarties pažeidimo, nustatyto Sutarties Specialiosiose sąlygose, mokama </w:t>
            </w:r>
            <w:r w:rsidRPr="00876108">
              <w:rPr>
                <w:kern w:val="2"/>
                <w:szCs w:val="24"/>
              </w:rPr>
              <w:t xml:space="preserve">5 (penkių) </w:t>
            </w:r>
            <w:r w:rsidRPr="00876108">
              <w:rPr>
                <w:bCs/>
                <w:kern w:val="2"/>
                <w:szCs w:val="24"/>
              </w:rPr>
              <w:t>procentų dydžio bauda nuo Pradinės Sutarties vertės, nurodytos Specialiųjų sąlygų 5.2 punkte.</w:t>
            </w:r>
          </w:p>
          <w:p w14:paraId="5DECD3F7" w14:textId="1F9E434C" w:rsidR="00FD5A03" w:rsidRDefault="00876108" w:rsidP="00876108">
            <w:pPr>
              <w:rPr>
                <w:kern w:val="2"/>
                <w:szCs w:val="24"/>
              </w:rPr>
            </w:pPr>
            <w:r w:rsidRPr="00876108">
              <w:rPr>
                <w:bCs/>
                <w:szCs w:val="24"/>
              </w:rPr>
              <w:t xml:space="preserve">9.3.2. Nepagrįstai nutraukus Sutarties vykdymą ne Sutartyje nustatyta tvarka, mokama </w:t>
            </w:r>
            <w:r w:rsidRPr="00876108">
              <w:rPr>
                <w:kern w:val="2"/>
                <w:szCs w:val="24"/>
              </w:rPr>
              <w:t xml:space="preserve">5 (penkių) </w:t>
            </w:r>
            <w:r w:rsidRPr="00876108">
              <w:rPr>
                <w:bCs/>
                <w:kern w:val="2"/>
                <w:szCs w:val="24"/>
              </w:rPr>
              <w:t>procentų dydžio bauda nuo Pradinės Sutarties vertės, nurodytos Specialiųjų sąlygų 5.2 punkte.</w:t>
            </w:r>
          </w:p>
        </w:tc>
      </w:tr>
      <w:tr w:rsidR="00FD5A03" w14:paraId="17238146" w14:textId="77777777" w:rsidTr="00DC0D0C">
        <w:trPr>
          <w:gridAfter w:val="2"/>
          <w:wAfter w:w="36" w:type="dxa"/>
          <w:trHeight w:val="300"/>
        </w:trPr>
        <w:tc>
          <w:tcPr>
            <w:tcW w:w="3094" w:type="dxa"/>
          </w:tcPr>
          <w:p w14:paraId="687B930D" w14:textId="77777777" w:rsidR="00FD5A03" w:rsidRDefault="00FD5A03" w:rsidP="00FD5A03">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7C54CE3" w14:textId="2760A95F" w:rsidR="00FD5A03" w:rsidRDefault="002071E3" w:rsidP="00FD5A03">
            <w:pPr>
              <w:rPr>
                <w:kern w:val="2"/>
                <w:szCs w:val="24"/>
              </w:rPr>
            </w:pPr>
            <w:r w:rsidRPr="002071E3">
              <w:rPr>
                <w:kern w:val="2"/>
                <w:szCs w:val="24"/>
              </w:rPr>
              <w:t xml:space="preserve">2 (dviejų) procentų bauda </w:t>
            </w:r>
            <w:r w:rsidRPr="002071E3">
              <w:rPr>
                <w:rFonts w:eastAsia="Calibri"/>
                <w:szCs w:val="24"/>
                <w:lang w:eastAsia="lt-LT"/>
              </w:rPr>
              <w:t xml:space="preserve">nuo pradinės Sutarties vertės be PVM, </w:t>
            </w:r>
            <w:r w:rsidRPr="002071E3">
              <w:rPr>
                <w:kern w:val="2"/>
                <w:szCs w:val="24"/>
              </w:rPr>
              <w:t>nurodytos Specialiųjų sąlygų 5.2 punkte, už kiekvieną pažeidimo atvejį.</w:t>
            </w:r>
          </w:p>
        </w:tc>
      </w:tr>
      <w:tr w:rsidR="002071E3" w14:paraId="2A6EB1FC" w14:textId="77777777" w:rsidTr="00DC0D0C">
        <w:trPr>
          <w:gridAfter w:val="2"/>
          <w:wAfter w:w="36" w:type="dxa"/>
          <w:trHeight w:val="300"/>
        </w:trPr>
        <w:tc>
          <w:tcPr>
            <w:tcW w:w="3094" w:type="dxa"/>
          </w:tcPr>
          <w:p w14:paraId="482327FB" w14:textId="77777777" w:rsidR="002071E3" w:rsidRDefault="002071E3" w:rsidP="002071E3">
            <w:pPr>
              <w:rPr>
                <w:b/>
                <w:kern w:val="2"/>
                <w:szCs w:val="24"/>
              </w:rPr>
            </w:pPr>
            <w:r>
              <w:rPr>
                <w:b/>
                <w:kern w:val="2"/>
                <w:szCs w:val="24"/>
              </w:rPr>
              <w:t>9.5. Tiekėjui taikomos baudos dėl aplinkosauginių ir (arba) socialinių kriterijų nesilaikymo</w:t>
            </w:r>
          </w:p>
        </w:tc>
        <w:tc>
          <w:tcPr>
            <w:tcW w:w="6441" w:type="dxa"/>
            <w:gridSpan w:val="2"/>
          </w:tcPr>
          <w:p w14:paraId="07C1A1F4" w14:textId="50BC355A" w:rsidR="002071E3" w:rsidRPr="002071E3" w:rsidRDefault="002071E3" w:rsidP="002071E3">
            <w:pPr>
              <w:rPr>
                <w:kern w:val="2"/>
                <w:szCs w:val="24"/>
              </w:rPr>
            </w:pPr>
            <w:r w:rsidRPr="002071E3">
              <w:rPr>
                <w:kern w:val="2"/>
                <w:szCs w:val="24"/>
              </w:rPr>
              <w:t xml:space="preserve">5 (penkių) procentų bauda </w:t>
            </w:r>
            <w:r w:rsidRPr="002071E3">
              <w:rPr>
                <w:rFonts w:eastAsia="Calibri"/>
                <w:szCs w:val="24"/>
                <w:lang w:eastAsia="lt-LT"/>
              </w:rPr>
              <w:t xml:space="preserve">nuo pradinės Sutarties vertės be PVM, </w:t>
            </w:r>
            <w:r w:rsidRPr="002071E3">
              <w:rPr>
                <w:kern w:val="2"/>
                <w:szCs w:val="24"/>
              </w:rPr>
              <w:t>nurodytos Specialiųjų sąlygų 5.2 punkte. Tiekėjas sumoka nustatyto dydžio baudą arba iki Sutarties galiojimo pabaigos įsipareigoja Lietuvos Respublikos teritorijoje pasodinti baudos vertę atitinkančių medžių skaičių (1 medis = 5 Eur) ir Pirkėjui pateikti tai įrodančius dokumentus.</w:t>
            </w:r>
          </w:p>
        </w:tc>
      </w:tr>
      <w:tr w:rsidR="002071E3" w14:paraId="2AB9284E" w14:textId="77777777" w:rsidTr="00DC0D0C">
        <w:trPr>
          <w:gridAfter w:val="2"/>
          <w:wAfter w:w="36" w:type="dxa"/>
          <w:trHeight w:val="300"/>
        </w:trPr>
        <w:tc>
          <w:tcPr>
            <w:tcW w:w="3094" w:type="dxa"/>
          </w:tcPr>
          <w:p w14:paraId="73AEC7B1" w14:textId="77777777" w:rsidR="002071E3" w:rsidRDefault="002071E3" w:rsidP="002071E3">
            <w:pPr>
              <w:rPr>
                <w:b/>
                <w:kern w:val="2"/>
                <w:szCs w:val="24"/>
              </w:rPr>
            </w:pPr>
            <w:r>
              <w:rPr>
                <w:b/>
                <w:kern w:val="2"/>
                <w:szCs w:val="24"/>
              </w:rPr>
              <w:t xml:space="preserve">9.6. Tiekėjui / Pirkėjui taikoma bauda dėl </w:t>
            </w:r>
            <w:r>
              <w:rPr>
                <w:b/>
                <w:kern w:val="2"/>
                <w:szCs w:val="24"/>
              </w:rPr>
              <w:lastRenderedPageBreak/>
              <w:t>konfidencialumo reikalavimų nesilaikymo</w:t>
            </w:r>
          </w:p>
        </w:tc>
        <w:tc>
          <w:tcPr>
            <w:tcW w:w="6441" w:type="dxa"/>
            <w:gridSpan w:val="2"/>
          </w:tcPr>
          <w:p w14:paraId="1C4A9FC6" w14:textId="77777777" w:rsidR="002071E3" w:rsidRDefault="002071E3" w:rsidP="002071E3">
            <w:pPr>
              <w:rPr>
                <w:kern w:val="2"/>
                <w:szCs w:val="24"/>
              </w:rPr>
            </w:pPr>
            <w:r>
              <w:rPr>
                <w:kern w:val="2"/>
                <w:szCs w:val="24"/>
              </w:rPr>
              <w:lastRenderedPageBreak/>
              <w:t>Netaikoma</w:t>
            </w:r>
          </w:p>
          <w:p w14:paraId="75E033DC" w14:textId="77777777" w:rsidR="002071E3" w:rsidRDefault="002071E3" w:rsidP="002071E3">
            <w:pPr>
              <w:rPr>
                <w:kern w:val="2"/>
                <w:szCs w:val="24"/>
              </w:rPr>
            </w:pPr>
          </w:p>
          <w:p w14:paraId="132FC585" w14:textId="1E32C209" w:rsidR="002071E3" w:rsidRDefault="002071E3" w:rsidP="002071E3">
            <w:pPr>
              <w:rPr>
                <w:color w:val="4472C4"/>
                <w:kern w:val="2"/>
                <w:szCs w:val="24"/>
              </w:rPr>
            </w:pPr>
          </w:p>
        </w:tc>
      </w:tr>
      <w:tr w:rsidR="002071E3" w14:paraId="6F0EF52D" w14:textId="77777777" w:rsidTr="00DC0D0C">
        <w:trPr>
          <w:gridAfter w:val="2"/>
          <w:wAfter w:w="36" w:type="dxa"/>
          <w:trHeight w:val="300"/>
        </w:trPr>
        <w:tc>
          <w:tcPr>
            <w:tcW w:w="3094" w:type="dxa"/>
          </w:tcPr>
          <w:p w14:paraId="1C4BF987" w14:textId="77777777" w:rsidR="002071E3" w:rsidRDefault="002071E3" w:rsidP="002071E3">
            <w:pPr>
              <w:rPr>
                <w:b/>
                <w:kern w:val="2"/>
                <w:szCs w:val="24"/>
              </w:rPr>
            </w:pPr>
            <w:r>
              <w:rPr>
                <w:b/>
                <w:kern w:val="2"/>
                <w:szCs w:val="24"/>
              </w:rPr>
              <w:lastRenderedPageBreak/>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6DE4B921" w14:textId="77777777" w:rsidR="002071E3" w:rsidRDefault="002071E3" w:rsidP="002071E3">
            <w:pPr>
              <w:rPr>
                <w:color w:val="4472C4"/>
                <w:kern w:val="2"/>
                <w:szCs w:val="24"/>
              </w:rPr>
            </w:pPr>
            <w:r>
              <w:rPr>
                <w:szCs w:val="24"/>
              </w:rPr>
              <w:t xml:space="preserve">Netaikoma </w:t>
            </w:r>
          </w:p>
          <w:p w14:paraId="29B06492" w14:textId="35328352" w:rsidR="002071E3" w:rsidRDefault="002071E3" w:rsidP="002071E3">
            <w:pPr>
              <w:rPr>
                <w:color w:val="4472C4"/>
                <w:kern w:val="2"/>
                <w:szCs w:val="24"/>
              </w:rPr>
            </w:pPr>
          </w:p>
        </w:tc>
      </w:tr>
      <w:tr w:rsidR="002071E3" w14:paraId="294EB851" w14:textId="77777777" w:rsidTr="00B87579">
        <w:trPr>
          <w:gridAfter w:val="2"/>
          <w:wAfter w:w="36" w:type="dxa"/>
          <w:trHeight w:val="866"/>
        </w:trPr>
        <w:tc>
          <w:tcPr>
            <w:tcW w:w="3094" w:type="dxa"/>
            <w:tcBorders>
              <w:top w:val="single" w:sz="4" w:space="0" w:color="auto"/>
              <w:left w:val="single" w:sz="4" w:space="0" w:color="auto"/>
              <w:bottom w:val="single" w:sz="4" w:space="0" w:color="auto"/>
              <w:right w:val="single" w:sz="4" w:space="0" w:color="auto"/>
            </w:tcBorders>
          </w:tcPr>
          <w:p w14:paraId="2BE0ABC5" w14:textId="77777777" w:rsidR="002071E3" w:rsidRDefault="002071E3" w:rsidP="002071E3">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1D2AC9F" w14:textId="77777777" w:rsidR="002071E3" w:rsidRDefault="002071E3" w:rsidP="002071E3">
            <w:pPr>
              <w:rPr>
                <w:kern w:val="2"/>
                <w:szCs w:val="24"/>
              </w:rPr>
            </w:pPr>
            <w:r>
              <w:rPr>
                <w:kern w:val="2"/>
                <w:szCs w:val="24"/>
              </w:rPr>
              <w:t>Netaikoma</w:t>
            </w:r>
          </w:p>
          <w:p w14:paraId="652A781C" w14:textId="7A9F06BE" w:rsidR="002071E3" w:rsidRDefault="002071E3" w:rsidP="002071E3">
            <w:pPr>
              <w:rPr>
                <w:color w:val="4472C4"/>
                <w:kern w:val="2"/>
                <w:szCs w:val="24"/>
              </w:rPr>
            </w:pPr>
          </w:p>
        </w:tc>
      </w:tr>
      <w:tr w:rsidR="002071E3" w14:paraId="651AAE9B" w14:textId="77777777" w:rsidTr="00DC0D0C">
        <w:trPr>
          <w:gridAfter w:val="2"/>
          <w:wAfter w:w="36" w:type="dxa"/>
          <w:trHeight w:val="300"/>
        </w:trPr>
        <w:tc>
          <w:tcPr>
            <w:tcW w:w="3094" w:type="dxa"/>
          </w:tcPr>
          <w:p w14:paraId="4C01D5B7" w14:textId="77777777" w:rsidR="002071E3" w:rsidRDefault="002071E3" w:rsidP="002071E3">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A352481" w14:textId="77777777" w:rsidR="002071E3" w:rsidRDefault="002071E3" w:rsidP="002071E3">
            <w:pPr>
              <w:rPr>
                <w:kern w:val="2"/>
                <w:szCs w:val="24"/>
              </w:rPr>
            </w:pPr>
            <w:r>
              <w:rPr>
                <w:kern w:val="2"/>
                <w:szCs w:val="24"/>
              </w:rPr>
              <w:t>Netaikoma</w:t>
            </w:r>
          </w:p>
          <w:p w14:paraId="73C65369" w14:textId="77777777" w:rsidR="002071E3" w:rsidRDefault="002071E3" w:rsidP="002071E3">
            <w:pPr>
              <w:rPr>
                <w:kern w:val="2"/>
                <w:szCs w:val="24"/>
              </w:rPr>
            </w:pPr>
          </w:p>
          <w:p w14:paraId="7D70A298" w14:textId="77777777" w:rsidR="002071E3" w:rsidRDefault="002071E3" w:rsidP="002071E3">
            <w:pPr>
              <w:rPr>
                <w:color w:val="4472C4"/>
                <w:kern w:val="2"/>
                <w:szCs w:val="24"/>
              </w:rPr>
            </w:pPr>
          </w:p>
        </w:tc>
      </w:tr>
      <w:tr w:rsidR="002071E3" w14:paraId="6C905049" w14:textId="77777777" w:rsidTr="00DC0D0C">
        <w:trPr>
          <w:gridAfter w:val="2"/>
          <w:wAfter w:w="36" w:type="dxa"/>
          <w:trHeight w:val="300"/>
        </w:trPr>
        <w:tc>
          <w:tcPr>
            <w:tcW w:w="3094" w:type="dxa"/>
          </w:tcPr>
          <w:p w14:paraId="4BA96738" w14:textId="64CCEDCF" w:rsidR="002071E3" w:rsidRDefault="002071E3" w:rsidP="002071E3">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CE9B34C" w14:textId="1A7AC83A" w:rsidR="002071E3" w:rsidRDefault="002071E3" w:rsidP="002071E3">
            <w:pPr>
              <w:rPr>
                <w:color w:val="4472C4"/>
                <w:kern w:val="2"/>
                <w:szCs w:val="24"/>
              </w:rPr>
            </w:pPr>
            <w:r>
              <w:rPr>
                <w:kern w:val="2"/>
                <w:szCs w:val="24"/>
              </w:rPr>
              <w:t>Netaikoma</w:t>
            </w:r>
          </w:p>
        </w:tc>
      </w:tr>
      <w:tr w:rsidR="002071E3" w14:paraId="75E58CE3" w14:textId="77777777" w:rsidTr="00DC0D0C">
        <w:trPr>
          <w:gridAfter w:val="1"/>
          <w:wAfter w:w="27" w:type="dxa"/>
          <w:trHeight w:val="300"/>
        </w:trPr>
        <w:tc>
          <w:tcPr>
            <w:tcW w:w="9544" w:type="dxa"/>
            <w:gridSpan w:val="4"/>
          </w:tcPr>
          <w:p w14:paraId="7764ED03" w14:textId="77777777" w:rsidR="002071E3" w:rsidRDefault="002071E3" w:rsidP="002071E3">
            <w:pPr>
              <w:jc w:val="center"/>
              <w:rPr>
                <w:color w:val="4472C4"/>
                <w:kern w:val="2"/>
                <w:szCs w:val="24"/>
              </w:rPr>
            </w:pPr>
            <w:r>
              <w:rPr>
                <w:b/>
                <w:kern w:val="2"/>
                <w:szCs w:val="24"/>
              </w:rPr>
              <w:t>10. ESMINĖS SUTARTIES SĄLYGOS</w:t>
            </w:r>
          </w:p>
        </w:tc>
      </w:tr>
      <w:tr w:rsidR="002071E3" w14:paraId="19A7910E" w14:textId="77777777" w:rsidTr="00DC0D0C">
        <w:trPr>
          <w:gridAfter w:val="2"/>
          <w:wAfter w:w="36" w:type="dxa"/>
          <w:trHeight w:val="300"/>
        </w:trPr>
        <w:tc>
          <w:tcPr>
            <w:tcW w:w="3094" w:type="dxa"/>
          </w:tcPr>
          <w:p w14:paraId="025AE9F6" w14:textId="77777777" w:rsidR="002071E3" w:rsidRDefault="002071E3" w:rsidP="002071E3">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27C05C74" w14:textId="51E236AD" w:rsidR="002071E3" w:rsidRDefault="002071E3" w:rsidP="002071E3">
            <w:pPr>
              <w:rPr>
                <w:color w:val="4472C4"/>
                <w:kern w:val="2"/>
                <w:szCs w:val="24"/>
              </w:rPr>
            </w:pPr>
            <w:r w:rsidRPr="007D5877">
              <w:rPr>
                <w:rFonts w:eastAsia="Calibri"/>
                <w:szCs w:val="24"/>
              </w:rPr>
              <w:t xml:space="preserve">Sutarties dalykas, Sutarties kainos ir kainodaros taisyklės, apmokėjimo sąlygos ir tvarka,  Paslaugų teikimo kokybė, </w:t>
            </w:r>
            <w:r w:rsidRPr="00CD64D3">
              <w:rPr>
                <w:rFonts w:eastAsia="Calibri"/>
                <w:szCs w:val="24"/>
              </w:rPr>
              <w:t>Paslaugų ar įsipareigojimų įvykdymo terminai,</w:t>
            </w:r>
            <w:r w:rsidR="005F0ACE">
              <w:rPr>
                <w:rFonts w:eastAsia="Calibri"/>
                <w:szCs w:val="24"/>
              </w:rPr>
              <w:t xml:space="preserve"> </w:t>
            </w:r>
            <w:r w:rsidRPr="00CD64D3">
              <w:rPr>
                <w:rFonts w:eastAsia="Calibri"/>
                <w:szCs w:val="24"/>
              </w:rPr>
              <w:t>Aplinkos apsaugos kriterijai.</w:t>
            </w:r>
          </w:p>
        </w:tc>
      </w:tr>
      <w:tr w:rsidR="005F0ACE" w:rsidRPr="005F0ACE" w14:paraId="26DE0CFF" w14:textId="77777777" w:rsidTr="00DC0D0C">
        <w:trPr>
          <w:gridAfter w:val="2"/>
          <w:wAfter w:w="36" w:type="dxa"/>
          <w:trHeight w:val="300"/>
        </w:trPr>
        <w:tc>
          <w:tcPr>
            <w:tcW w:w="3094" w:type="dxa"/>
          </w:tcPr>
          <w:p w14:paraId="766CBBF6" w14:textId="2F4977B8" w:rsidR="005F0ACE" w:rsidRPr="005F0ACE" w:rsidRDefault="005F0ACE" w:rsidP="005F0ACE">
            <w:pPr>
              <w:rPr>
                <w:b/>
                <w:kern w:val="2"/>
                <w:szCs w:val="24"/>
                <w:lang w:val="en-US"/>
              </w:rPr>
            </w:pPr>
            <w:r w:rsidRPr="005F0ACE">
              <w:rPr>
                <w:b/>
                <w:bCs/>
                <w:kern w:val="2"/>
                <w:szCs w:val="24"/>
              </w:rPr>
              <w:t>10.2. Dideli arba nuolatiniai esminės Sutarties sąlygos vykdymo trūkumai</w:t>
            </w:r>
          </w:p>
        </w:tc>
        <w:tc>
          <w:tcPr>
            <w:tcW w:w="6441" w:type="dxa"/>
            <w:gridSpan w:val="2"/>
          </w:tcPr>
          <w:p w14:paraId="4473BB1C" w14:textId="3082933B" w:rsidR="005F0ACE" w:rsidRPr="005F0ACE" w:rsidRDefault="005F0ACE" w:rsidP="005F0ACE">
            <w:pPr>
              <w:rPr>
                <w:rFonts w:eastAsia="Calibri"/>
                <w:szCs w:val="24"/>
              </w:rPr>
            </w:pPr>
            <w:r w:rsidRPr="005F0ACE">
              <w:rPr>
                <w:rFonts w:eastAsia="Calibri"/>
                <w:szCs w:val="24"/>
              </w:rPr>
              <w:t xml:space="preserve">Dėl Tiekėjo kaltės daugiau kaip </w:t>
            </w:r>
            <w:r w:rsidRPr="005F0ACE">
              <w:rPr>
                <w:rFonts w:eastAsia="Arial"/>
                <w:kern w:val="2"/>
                <w:szCs w:val="24"/>
                <w:lang w:val="lt"/>
              </w:rPr>
              <w:t xml:space="preserve">5 (penkias) </w:t>
            </w:r>
            <w:r w:rsidRPr="005F0ACE">
              <w:rPr>
                <w:rFonts w:eastAsia="Calibri"/>
                <w:szCs w:val="24"/>
              </w:rPr>
              <w:t>dienas trukęs uždelsimas suteikti Paslaugas.</w:t>
            </w:r>
          </w:p>
        </w:tc>
      </w:tr>
      <w:tr w:rsidR="002071E3" w14:paraId="2C962D68" w14:textId="77777777" w:rsidTr="00DC0D0C">
        <w:trPr>
          <w:gridAfter w:val="1"/>
          <w:wAfter w:w="27" w:type="dxa"/>
          <w:trHeight w:val="300"/>
        </w:trPr>
        <w:tc>
          <w:tcPr>
            <w:tcW w:w="9544" w:type="dxa"/>
            <w:gridSpan w:val="4"/>
          </w:tcPr>
          <w:p w14:paraId="4C74816E" w14:textId="77777777" w:rsidR="002071E3" w:rsidRDefault="002071E3" w:rsidP="002071E3">
            <w:pPr>
              <w:jc w:val="center"/>
              <w:rPr>
                <w:b/>
                <w:kern w:val="2"/>
                <w:szCs w:val="24"/>
              </w:rPr>
            </w:pPr>
            <w:r>
              <w:rPr>
                <w:b/>
                <w:kern w:val="2"/>
                <w:szCs w:val="24"/>
              </w:rPr>
              <w:t>11. SUTARTIES GALIOJIMAS IR KEITIMAS</w:t>
            </w:r>
          </w:p>
        </w:tc>
      </w:tr>
      <w:tr w:rsidR="002071E3" w14:paraId="1047B07F" w14:textId="77777777" w:rsidTr="00DC0D0C">
        <w:trPr>
          <w:gridAfter w:val="2"/>
          <w:wAfter w:w="36" w:type="dxa"/>
          <w:trHeight w:val="300"/>
        </w:trPr>
        <w:tc>
          <w:tcPr>
            <w:tcW w:w="3094" w:type="dxa"/>
          </w:tcPr>
          <w:p w14:paraId="1858BD75" w14:textId="77777777" w:rsidR="002071E3" w:rsidRDefault="002071E3" w:rsidP="002071E3">
            <w:pPr>
              <w:rPr>
                <w:b/>
                <w:kern w:val="2"/>
                <w:szCs w:val="24"/>
              </w:rPr>
            </w:pPr>
            <w:r>
              <w:rPr>
                <w:b/>
                <w:szCs w:val="24"/>
              </w:rPr>
              <w:t>11.1. Sutarties sudarymas ir įsigaliojimas</w:t>
            </w:r>
          </w:p>
        </w:tc>
        <w:tc>
          <w:tcPr>
            <w:tcW w:w="6441" w:type="dxa"/>
            <w:gridSpan w:val="2"/>
          </w:tcPr>
          <w:p w14:paraId="6114481B" w14:textId="195A865A" w:rsidR="002071E3" w:rsidRPr="00FD5A03" w:rsidRDefault="002071E3" w:rsidP="002071E3">
            <w:pPr>
              <w:tabs>
                <w:tab w:val="left" w:pos="482"/>
              </w:tabs>
              <w:suppressAutoHyphens/>
              <w:autoSpaceDE w:val="0"/>
              <w:autoSpaceDN w:val="0"/>
              <w:adjustRightInd w:val="0"/>
              <w:jc w:val="both"/>
              <w:textAlignment w:val="center"/>
              <w:rPr>
                <w:szCs w:val="24"/>
              </w:rPr>
            </w:pPr>
            <w:r w:rsidRPr="00FD5A03">
              <w:rPr>
                <w:szCs w:val="24"/>
              </w:rPr>
              <w:t xml:space="preserve">11.1.1. Sutartis galioja </w:t>
            </w:r>
            <w:r w:rsidR="005F0ACE">
              <w:rPr>
                <w:szCs w:val="24"/>
              </w:rPr>
              <w:t>8</w:t>
            </w:r>
            <w:r w:rsidRPr="00FD5A03">
              <w:rPr>
                <w:kern w:val="2"/>
                <w:szCs w:val="24"/>
              </w:rPr>
              <w:t xml:space="preserve"> (</w:t>
            </w:r>
            <w:r w:rsidR="005F0ACE">
              <w:rPr>
                <w:kern w:val="2"/>
                <w:szCs w:val="24"/>
              </w:rPr>
              <w:t>aštuo</w:t>
            </w:r>
            <w:r>
              <w:rPr>
                <w:kern w:val="2"/>
                <w:szCs w:val="24"/>
              </w:rPr>
              <w:t>nis</w:t>
            </w:r>
            <w:r w:rsidRPr="00FD5A03">
              <w:rPr>
                <w:kern w:val="2"/>
                <w:szCs w:val="24"/>
              </w:rPr>
              <w:t xml:space="preserve">) mėnesius </w:t>
            </w:r>
            <w:r w:rsidRPr="00FD5A03">
              <w:rPr>
                <w:szCs w:val="24"/>
              </w:rPr>
              <w:t xml:space="preserve">nuo jos įsigaliojimo dienos.  </w:t>
            </w:r>
          </w:p>
          <w:p w14:paraId="621F17D6" w14:textId="7580B066" w:rsidR="002071E3" w:rsidRPr="00FD5A03" w:rsidRDefault="002071E3" w:rsidP="002071E3">
            <w:pPr>
              <w:numPr>
                <w:ilvl w:val="2"/>
                <w:numId w:val="6"/>
              </w:numPr>
              <w:tabs>
                <w:tab w:val="left" w:pos="482"/>
                <w:tab w:val="left" w:pos="765"/>
              </w:tabs>
              <w:suppressAutoHyphens/>
              <w:autoSpaceDE w:val="0"/>
              <w:autoSpaceDN w:val="0"/>
              <w:adjustRightInd w:val="0"/>
              <w:ind w:left="0" w:firstLine="0"/>
              <w:contextualSpacing/>
              <w:jc w:val="both"/>
              <w:textAlignment w:val="center"/>
              <w:rPr>
                <w:szCs w:val="24"/>
              </w:rPr>
            </w:pPr>
            <w:r w:rsidRPr="00FD5A03">
              <w:rPr>
                <w:szCs w:val="24"/>
              </w:rPr>
              <w:t>Sutartis įsigalioja nuo Šalių pasirašymo ir užregistravimo Užsakovo dokumentų valdymo sistemoje dienos ir galioja iki Sutarties galiojimo termino pabaigos, arba Sutarties nutraukimo dienos</w:t>
            </w:r>
            <w:r>
              <w:rPr>
                <w:szCs w:val="24"/>
              </w:rPr>
              <w:t xml:space="preserve">. </w:t>
            </w:r>
            <w:r w:rsidRPr="00FD5A03">
              <w:rPr>
                <w:szCs w:val="24"/>
              </w:rPr>
              <w:t xml:space="preserve"> </w:t>
            </w:r>
          </w:p>
          <w:p w14:paraId="1A4CD302" w14:textId="698B0D9F" w:rsidR="002071E3" w:rsidRDefault="00E13D16" w:rsidP="002071E3">
            <w:pPr>
              <w:rPr>
                <w:color w:val="4472C4"/>
                <w:kern w:val="2"/>
                <w:szCs w:val="24"/>
              </w:rPr>
            </w:pPr>
            <w:r>
              <w:rPr>
                <w:rFonts w:eastAsia="Calibri"/>
                <w:szCs w:val="24"/>
              </w:rPr>
              <w:t xml:space="preserve">11.1.3. </w:t>
            </w:r>
            <w:r w:rsidR="002071E3" w:rsidRPr="00FD5A03">
              <w:rPr>
                <w:rFonts w:eastAsia="Calibri"/>
                <w:szCs w:val="24"/>
              </w:rPr>
              <w:t xml:space="preserve">Sutartis pasibaigia bet kuriuo sutarties galiojimo laikotarpiu, jeigu Pirkėjas išnaudoja visą Sutarčiai skirtą lėšų sumą, nurodytą Sutarties </w:t>
            </w:r>
            <w:r w:rsidR="002071E3" w:rsidRPr="00FD5A03">
              <w:rPr>
                <w:szCs w:val="24"/>
              </w:rPr>
              <w:t>Specialiųjų sąlygų 5.2 papunktyje.</w:t>
            </w:r>
          </w:p>
        </w:tc>
      </w:tr>
      <w:tr w:rsidR="002071E3" w14:paraId="55820DE8" w14:textId="77777777" w:rsidTr="00DC0D0C">
        <w:trPr>
          <w:gridAfter w:val="2"/>
          <w:wAfter w:w="36" w:type="dxa"/>
          <w:trHeight w:val="300"/>
        </w:trPr>
        <w:tc>
          <w:tcPr>
            <w:tcW w:w="3094" w:type="dxa"/>
          </w:tcPr>
          <w:p w14:paraId="294AB787" w14:textId="77777777" w:rsidR="002071E3" w:rsidRDefault="002071E3" w:rsidP="002071E3">
            <w:pPr>
              <w:rPr>
                <w:b/>
                <w:kern w:val="2"/>
                <w:szCs w:val="24"/>
              </w:rPr>
            </w:pPr>
            <w:r>
              <w:rPr>
                <w:b/>
                <w:kern w:val="2"/>
                <w:szCs w:val="24"/>
              </w:rPr>
              <w:t>11.2. Sutarties galiojimo termino pratęsimas</w:t>
            </w:r>
          </w:p>
        </w:tc>
        <w:tc>
          <w:tcPr>
            <w:tcW w:w="6441" w:type="dxa"/>
            <w:gridSpan w:val="2"/>
          </w:tcPr>
          <w:p w14:paraId="326F8325" w14:textId="77777777" w:rsidR="002071E3" w:rsidRDefault="002071E3" w:rsidP="002071E3">
            <w:pPr>
              <w:rPr>
                <w:kern w:val="2"/>
                <w:szCs w:val="24"/>
              </w:rPr>
            </w:pPr>
            <w:r>
              <w:rPr>
                <w:kern w:val="2"/>
                <w:szCs w:val="24"/>
              </w:rPr>
              <w:t>Netaikoma</w:t>
            </w:r>
          </w:p>
          <w:p w14:paraId="7B06F8C1" w14:textId="77777777" w:rsidR="002071E3" w:rsidRDefault="002071E3" w:rsidP="002071E3">
            <w:pPr>
              <w:rPr>
                <w:kern w:val="2"/>
                <w:szCs w:val="24"/>
              </w:rPr>
            </w:pPr>
          </w:p>
        </w:tc>
      </w:tr>
      <w:tr w:rsidR="002071E3" w14:paraId="66C08F58" w14:textId="77777777" w:rsidTr="00DC0D0C">
        <w:trPr>
          <w:gridAfter w:val="1"/>
          <w:wAfter w:w="27" w:type="dxa"/>
          <w:trHeight w:val="300"/>
        </w:trPr>
        <w:tc>
          <w:tcPr>
            <w:tcW w:w="9544" w:type="dxa"/>
            <w:gridSpan w:val="4"/>
          </w:tcPr>
          <w:p w14:paraId="795C589E" w14:textId="77777777" w:rsidR="002071E3" w:rsidRDefault="002071E3" w:rsidP="002071E3">
            <w:pPr>
              <w:jc w:val="center"/>
              <w:rPr>
                <w:b/>
                <w:kern w:val="2"/>
                <w:szCs w:val="24"/>
              </w:rPr>
            </w:pPr>
            <w:r>
              <w:rPr>
                <w:b/>
                <w:kern w:val="2"/>
                <w:szCs w:val="24"/>
              </w:rPr>
              <w:t>12. SUTARTIES NUTRAUKIMAS</w:t>
            </w:r>
          </w:p>
        </w:tc>
      </w:tr>
      <w:tr w:rsidR="002071E3" w14:paraId="18829874" w14:textId="77777777" w:rsidTr="00DC0D0C">
        <w:trPr>
          <w:trHeight w:val="300"/>
        </w:trPr>
        <w:tc>
          <w:tcPr>
            <w:tcW w:w="3094" w:type="dxa"/>
            <w:tcBorders>
              <w:top w:val="single" w:sz="4" w:space="0" w:color="auto"/>
              <w:left w:val="single" w:sz="4" w:space="0" w:color="auto"/>
              <w:bottom w:val="single" w:sz="4" w:space="0" w:color="auto"/>
              <w:right w:val="single" w:sz="4" w:space="0" w:color="auto"/>
            </w:tcBorders>
          </w:tcPr>
          <w:p w14:paraId="04481D2E" w14:textId="77777777" w:rsidR="002071E3" w:rsidRDefault="002071E3" w:rsidP="002071E3">
            <w:pPr>
              <w:rPr>
                <w:b/>
                <w:kern w:val="2"/>
                <w:szCs w:val="24"/>
              </w:rPr>
            </w:pPr>
            <w:r>
              <w:rPr>
                <w:b/>
                <w:kern w:val="2"/>
                <w:szCs w:val="24"/>
              </w:rPr>
              <w:t>12.1. Sutarties nutraukimo pagrindai</w:t>
            </w:r>
          </w:p>
        </w:tc>
        <w:tc>
          <w:tcPr>
            <w:tcW w:w="6477" w:type="dxa"/>
            <w:gridSpan w:val="4"/>
            <w:tcBorders>
              <w:top w:val="single" w:sz="4" w:space="0" w:color="auto"/>
              <w:left w:val="single" w:sz="4" w:space="0" w:color="auto"/>
              <w:bottom w:val="single" w:sz="4" w:space="0" w:color="auto"/>
              <w:right w:val="single" w:sz="4" w:space="0" w:color="auto"/>
            </w:tcBorders>
          </w:tcPr>
          <w:p w14:paraId="57955FA1" w14:textId="742B366D" w:rsidR="002071E3" w:rsidRPr="00B87579" w:rsidRDefault="002071E3" w:rsidP="002071E3">
            <w:pPr>
              <w:rPr>
                <w:kern w:val="2"/>
                <w:szCs w:val="24"/>
              </w:rPr>
            </w:pPr>
            <w:r>
              <w:rPr>
                <w:kern w:val="2"/>
                <w:szCs w:val="24"/>
              </w:rPr>
              <w:t>Sutartis gali būti nutraukiama rašytiniu Šalių susitarimu arba vienašališkai, Bendrosiose sąlygose nustatyta tvarka.</w:t>
            </w:r>
          </w:p>
        </w:tc>
      </w:tr>
      <w:tr w:rsidR="002071E3" w14:paraId="28C8B7A5" w14:textId="77777777" w:rsidTr="00DC0D0C">
        <w:trPr>
          <w:trHeight w:val="300"/>
        </w:trPr>
        <w:tc>
          <w:tcPr>
            <w:tcW w:w="3094" w:type="dxa"/>
            <w:tcBorders>
              <w:top w:val="single" w:sz="4" w:space="0" w:color="auto"/>
              <w:left w:val="single" w:sz="4" w:space="0" w:color="auto"/>
              <w:bottom w:val="single" w:sz="4" w:space="0" w:color="auto"/>
              <w:right w:val="single" w:sz="4" w:space="0" w:color="auto"/>
            </w:tcBorders>
          </w:tcPr>
          <w:p w14:paraId="651F625F" w14:textId="77777777" w:rsidR="002071E3" w:rsidRDefault="002071E3" w:rsidP="002071E3">
            <w:pPr>
              <w:rPr>
                <w:b/>
                <w:kern w:val="2"/>
                <w:szCs w:val="24"/>
              </w:rPr>
            </w:pPr>
            <w:r>
              <w:rPr>
                <w:b/>
                <w:kern w:val="2"/>
                <w:szCs w:val="24"/>
              </w:rPr>
              <w:t xml:space="preserve">12.2. Esminiai Sutarties </w:t>
            </w:r>
            <w:r>
              <w:rPr>
                <w:b/>
                <w:szCs w:val="24"/>
              </w:rPr>
              <w:t>pažeidimai</w:t>
            </w:r>
          </w:p>
        </w:tc>
        <w:tc>
          <w:tcPr>
            <w:tcW w:w="6477" w:type="dxa"/>
            <w:gridSpan w:val="4"/>
            <w:tcBorders>
              <w:top w:val="single" w:sz="4" w:space="0" w:color="auto"/>
              <w:left w:val="single" w:sz="4" w:space="0" w:color="auto"/>
              <w:bottom w:val="single" w:sz="4" w:space="0" w:color="auto"/>
              <w:right w:val="single" w:sz="4" w:space="0" w:color="auto"/>
            </w:tcBorders>
          </w:tcPr>
          <w:p w14:paraId="344E7F35" w14:textId="77777777" w:rsidR="002071E3" w:rsidRPr="00671D21" w:rsidRDefault="002071E3" w:rsidP="002071E3">
            <w:pPr>
              <w:rPr>
                <w:kern w:val="2"/>
                <w:szCs w:val="24"/>
              </w:rPr>
            </w:pPr>
            <w:r w:rsidRPr="00671D21">
              <w:rPr>
                <w:kern w:val="2"/>
                <w:szCs w:val="24"/>
              </w:rPr>
              <w:t>12.2.1. jeigu Tiekėjas nevykdo prisiimtų įsipareigojimų už Sutartyje nustatytus Sutarties įkainius;</w:t>
            </w:r>
          </w:p>
          <w:p w14:paraId="4272EC38" w14:textId="1D4D2411" w:rsidR="002071E3" w:rsidRPr="00671D21" w:rsidRDefault="002071E3" w:rsidP="002071E3">
            <w:pPr>
              <w:spacing w:line="257" w:lineRule="auto"/>
              <w:jc w:val="both"/>
              <w:rPr>
                <w:rFonts w:eastAsia="Arial"/>
                <w:kern w:val="2"/>
                <w:szCs w:val="24"/>
                <w:lang w:val="lt"/>
              </w:rPr>
            </w:pPr>
            <w:r w:rsidRPr="00671D21">
              <w:rPr>
                <w:rFonts w:eastAsia="Arial"/>
                <w:kern w:val="2"/>
                <w:szCs w:val="24"/>
                <w:lang w:val="lt"/>
              </w:rPr>
              <w:lastRenderedPageBreak/>
              <w:t>12.2.</w:t>
            </w:r>
            <w:r>
              <w:rPr>
                <w:rFonts w:eastAsia="Arial"/>
                <w:kern w:val="2"/>
                <w:szCs w:val="24"/>
                <w:lang w:val="lt"/>
              </w:rPr>
              <w:t>2</w:t>
            </w:r>
            <w:r w:rsidRPr="00671D21">
              <w:rPr>
                <w:rFonts w:eastAsia="Arial"/>
                <w:kern w:val="2"/>
                <w:szCs w:val="24"/>
                <w:lang w:val="lt"/>
              </w:rPr>
              <w:t>. jeigu Tiekėjas nesilaiko Sutartyje nustatytų Paslaugų teikimo terminų 2 (du) kartus iš eilės arba vėluoja suteikti Paslaugas daugiau nei 5 (penkias) dienas nuo Sutartyje nustatyto Paslaugų suteikimo termino;</w:t>
            </w:r>
          </w:p>
          <w:p w14:paraId="4DDD03A0" w14:textId="06DE006F" w:rsidR="002071E3" w:rsidRPr="00671D21" w:rsidRDefault="002071E3" w:rsidP="002071E3">
            <w:pPr>
              <w:tabs>
                <w:tab w:val="left" w:pos="567"/>
                <w:tab w:val="left" w:pos="851"/>
                <w:tab w:val="left" w:pos="992"/>
                <w:tab w:val="left" w:pos="1134"/>
              </w:tabs>
              <w:spacing w:line="257" w:lineRule="auto"/>
              <w:jc w:val="both"/>
              <w:rPr>
                <w:rFonts w:eastAsia="Arial"/>
                <w:kern w:val="2"/>
                <w:szCs w:val="24"/>
                <w:lang w:val="lt"/>
              </w:rPr>
            </w:pPr>
            <w:r w:rsidRPr="00671D21">
              <w:rPr>
                <w:rFonts w:eastAsia="Arial"/>
                <w:kern w:val="2"/>
                <w:szCs w:val="24"/>
                <w:lang w:val="lt"/>
              </w:rPr>
              <w:t>12.2.</w:t>
            </w:r>
            <w:r>
              <w:rPr>
                <w:rFonts w:eastAsia="Arial"/>
                <w:kern w:val="2"/>
                <w:szCs w:val="24"/>
                <w:lang w:val="lt"/>
              </w:rPr>
              <w:t>3</w:t>
            </w:r>
            <w:r w:rsidRPr="00671D21">
              <w:rPr>
                <w:rFonts w:eastAsia="Arial"/>
                <w:kern w:val="2"/>
                <w:szCs w:val="24"/>
                <w:lang w:val="lt"/>
              </w:rPr>
              <w:t>. Tiekėjas daugiau kaip 2 (du) kartus suteikia Paslaugas, kurios neatitinka Sutartyje ir (ar) įstatymuose nustatytų reikalavimų Paslaugoms;</w:t>
            </w:r>
          </w:p>
          <w:p w14:paraId="77C2CCFF" w14:textId="235DEE72" w:rsidR="002071E3" w:rsidRPr="007D5877" w:rsidRDefault="002071E3" w:rsidP="002071E3">
            <w:pPr>
              <w:spacing w:line="257" w:lineRule="auto"/>
              <w:rPr>
                <w:rFonts w:eastAsia="Arial"/>
                <w:kern w:val="2"/>
                <w:szCs w:val="24"/>
                <w:lang w:val="lt"/>
              </w:rPr>
            </w:pPr>
            <w:r w:rsidRPr="00671D21">
              <w:rPr>
                <w:rFonts w:eastAsia="Arial"/>
                <w:kern w:val="2"/>
                <w:szCs w:val="24"/>
                <w:lang w:val="lt"/>
              </w:rPr>
              <w:t>12.2.</w:t>
            </w:r>
            <w:r w:rsidR="00E13D16">
              <w:rPr>
                <w:rFonts w:eastAsia="Arial"/>
                <w:kern w:val="2"/>
                <w:szCs w:val="24"/>
                <w:lang w:val="lt"/>
              </w:rPr>
              <w:t>4</w:t>
            </w:r>
            <w:r w:rsidRPr="00671D21">
              <w:rPr>
                <w:rFonts w:eastAsia="Arial"/>
                <w:kern w:val="2"/>
                <w:szCs w:val="24"/>
                <w:lang w:val="lt"/>
              </w:rPr>
              <w:t xml:space="preserve">. Tiekėjas 2 (du) kartus pažeidžia esminę Sutarties </w:t>
            </w:r>
            <w:r w:rsidRPr="007D5877">
              <w:rPr>
                <w:rFonts w:eastAsia="Arial"/>
                <w:kern w:val="2"/>
                <w:szCs w:val="24"/>
                <w:lang w:val="lt"/>
              </w:rPr>
              <w:t>sąlygą;</w:t>
            </w:r>
          </w:p>
          <w:p w14:paraId="000DB440" w14:textId="55203376" w:rsidR="002071E3" w:rsidRDefault="002071E3" w:rsidP="002071E3">
            <w:pPr>
              <w:widowControl w:val="0"/>
              <w:tabs>
                <w:tab w:val="left" w:pos="851"/>
                <w:tab w:val="left" w:pos="993"/>
                <w:tab w:val="left" w:pos="1276"/>
                <w:tab w:val="left" w:pos="1560"/>
              </w:tabs>
              <w:suppressAutoHyphens/>
              <w:autoSpaceDE w:val="0"/>
              <w:autoSpaceDN w:val="0"/>
              <w:jc w:val="both"/>
              <w:textAlignment w:val="baseline"/>
              <w:rPr>
                <w:rFonts w:eastAsia="Arial"/>
                <w:color w:val="FF0000"/>
                <w:kern w:val="2"/>
                <w:szCs w:val="24"/>
              </w:rPr>
            </w:pPr>
            <w:r w:rsidRPr="007D5877">
              <w:rPr>
                <w:rFonts w:eastAsia="Arial"/>
                <w:kern w:val="2"/>
                <w:szCs w:val="24"/>
              </w:rPr>
              <w:t>12.2.</w:t>
            </w:r>
            <w:r w:rsidR="00E13D16">
              <w:rPr>
                <w:rFonts w:eastAsia="Arial"/>
                <w:kern w:val="2"/>
                <w:szCs w:val="24"/>
              </w:rPr>
              <w:t>5</w:t>
            </w:r>
            <w:r w:rsidRPr="007D5877">
              <w:rPr>
                <w:rFonts w:eastAsia="Arial"/>
                <w:kern w:val="2"/>
                <w:szCs w:val="24"/>
              </w:rPr>
              <w:t>.</w:t>
            </w:r>
            <w:r w:rsidR="00E13D16">
              <w:rPr>
                <w:rFonts w:eastAsia="Arial"/>
                <w:kern w:val="2"/>
                <w:szCs w:val="24"/>
              </w:rPr>
              <w:t xml:space="preserve"> </w:t>
            </w:r>
            <w:r w:rsidRPr="007D5877">
              <w:rPr>
                <w:rFonts w:eastAsia="Calibri"/>
                <w:szCs w:val="24"/>
              </w:rPr>
              <w:t>Kitų Sutartyje (jos prieduose ir iš Sutarties esmės kylantys) nurodytų įsipareigojimų pažeidimai kvalifikuoti esminiais vadovaujantis Lietuvos Respublikos civilinis kodekso 6.217 straipsnio 2 dalimi.</w:t>
            </w:r>
          </w:p>
        </w:tc>
      </w:tr>
      <w:tr w:rsidR="002071E3" w14:paraId="45E6558A" w14:textId="77777777" w:rsidTr="00DC0D0C">
        <w:trPr>
          <w:gridAfter w:val="1"/>
          <w:wAfter w:w="27" w:type="dxa"/>
          <w:trHeight w:val="300"/>
        </w:trPr>
        <w:tc>
          <w:tcPr>
            <w:tcW w:w="9544" w:type="dxa"/>
            <w:gridSpan w:val="4"/>
          </w:tcPr>
          <w:p w14:paraId="3739F7DB" w14:textId="77777777" w:rsidR="002071E3" w:rsidRDefault="002071E3" w:rsidP="002071E3">
            <w:pPr>
              <w:jc w:val="center"/>
              <w:rPr>
                <w:kern w:val="2"/>
                <w:szCs w:val="24"/>
              </w:rPr>
            </w:pPr>
            <w:r>
              <w:rPr>
                <w:b/>
                <w:kern w:val="2"/>
                <w:szCs w:val="24"/>
              </w:rPr>
              <w:lastRenderedPageBreak/>
              <w:t xml:space="preserve">13. APLINKOS APSAUGOS IR SOCIALINIAI KRITERIJAI </w:t>
            </w:r>
          </w:p>
        </w:tc>
      </w:tr>
      <w:tr w:rsidR="002071E3" w14:paraId="2103A7F3" w14:textId="77777777" w:rsidTr="00DC0D0C">
        <w:trPr>
          <w:trHeight w:val="300"/>
        </w:trPr>
        <w:tc>
          <w:tcPr>
            <w:tcW w:w="3094" w:type="dxa"/>
          </w:tcPr>
          <w:p w14:paraId="306C65D3" w14:textId="77777777" w:rsidR="002071E3" w:rsidRDefault="002071E3" w:rsidP="002071E3">
            <w:pPr>
              <w:rPr>
                <w:b/>
                <w:kern w:val="2"/>
                <w:szCs w:val="24"/>
              </w:rPr>
            </w:pPr>
            <w:r>
              <w:rPr>
                <w:b/>
                <w:kern w:val="2"/>
                <w:szCs w:val="24"/>
              </w:rPr>
              <w:t xml:space="preserve">13.1. Su perkamomis paslaugomis susiję  aplinkos apsaugos kriterijai </w:t>
            </w:r>
          </w:p>
        </w:tc>
        <w:tc>
          <w:tcPr>
            <w:tcW w:w="6477" w:type="dxa"/>
            <w:gridSpan w:val="4"/>
          </w:tcPr>
          <w:p w14:paraId="7BAC6DF7" w14:textId="6581EFFF" w:rsidR="002071E3" w:rsidRPr="00937A83" w:rsidRDefault="002071E3" w:rsidP="002071E3">
            <w:pPr>
              <w:jc w:val="both"/>
              <w:rPr>
                <w:szCs w:val="24"/>
              </w:rPr>
            </w:pPr>
            <w:r>
              <w:rPr>
                <w:szCs w:val="24"/>
              </w:rPr>
              <w:t xml:space="preserve">Vadovaujantis </w:t>
            </w:r>
            <w:hyperlink r:id="rId17" w:history="1">
              <w:r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t xml:space="preserve"> </w:t>
            </w:r>
            <w:r w:rsidRPr="001828F7">
              <w:rPr>
                <w:color w:val="000000"/>
                <w:szCs w:val="24"/>
              </w:rPr>
              <w:t>4.4.3.</w:t>
            </w:r>
            <w:r w:rsidR="00024A65">
              <w:rPr>
                <w:color w:val="000000"/>
                <w:szCs w:val="24"/>
              </w:rPr>
              <w:t xml:space="preserve"> papunkčiu</w:t>
            </w:r>
            <w:r w:rsidRPr="00A75470">
              <w:rPr>
                <w:szCs w:val="24"/>
              </w:rPr>
              <w:t xml:space="preserve"> </w:t>
            </w:r>
            <w:r w:rsidRPr="00202E7F">
              <w:rPr>
                <w:szCs w:val="24"/>
              </w:rPr>
              <w:t>perkama tik nematerialaus pobūdžio (intelektinė) ar kitokia paslauga, nesusijusi su materialaus objekto sukūrimu, kurios teikimo metu nėra numatomas reikšmingas neigiamas poveikis aplinkai, nesukuriamas taršos šaltinis ir negeneruojamos atliekos</w:t>
            </w:r>
            <w:r>
              <w:rPr>
                <w:szCs w:val="24"/>
              </w:rPr>
              <w:t xml:space="preserve">. </w:t>
            </w:r>
            <w:r w:rsidRPr="00D35280">
              <w:rPr>
                <w:szCs w:val="24"/>
              </w:rPr>
              <w:t>Paslaugų teikėjas Paslaugų teikimo metu turi reikiamą medžiagą ir dokumentus pateikti elektroniniu būdu.</w:t>
            </w:r>
          </w:p>
        </w:tc>
      </w:tr>
      <w:tr w:rsidR="002071E3" w14:paraId="1C35E5DC" w14:textId="77777777" w:rsidTr="00DC0D0C">
        <w:trPr>
          <w:trHeight w:val="300"/>
        </w:trPr>
        <w:tc>
          <w:tcPr>
            <w:tcW w:w="3094" w:type="dxa"/>
          </w:tcPr>
          <w:p w14:paraId="244EDBA3" w14:textId="77777777" w:rsidR="002071E3" w:rsidRDefault="002071E3" w:rsidP="002071E3">
            <w:pPr>
              <w:rPr>
                <w:b/>
                <w:kern w:val="2"/>
                <w:szCs w:val="24"/>
              </w:rPr>
            </w:pPr>
            <w:r>
              <w:rPr>
                <w:b/>
                <w:kern w:val="2"/>
                <w:szCs w:val="24"/>
              </w:rPr>
              <w:t>13.2. Su perkamomis Paslaugomis susiję socialiniai kriterijai</w:t>
            </w:r>
          </w:p>
        </w:tc>
        <w:tc>
          <w:tcPr>
            <w:tcW w:w="6477" w:type="dxa"/>
            <w:gridSpan w:val="4"/>
          </w:tcPr>
          <w:p w14:paraId="004CC533" w14:textId="77777777" w:rsidR="002071E3" w:rsidRDefault="002071E3" w:rsidP="002071E3">
            <w:pPr>
              <w:rPr>
                <w:color w:val="0070C0"/>
                <w:kern w:val="2"/>
                <w:szCs w:val="24"/>
              </w:rPr>
            </w:pPr>
            <w:r>
              <w:rPr>
                <w:color w:val="000000"/>
                <w:kern w:val="2"/>
                <w:szCs w:val="24"/>
                <w:shd w:val="clear" w:color="auto" w:fill="FFFFFF"/>
              </w:rPr>
              <w:t>Netaikoma</w:t>
            </w:r>
          </w:p>
        </w:tc>
      </w:tr>
      <w:tr w:rsidR="002071E3" w14:paraId="0E5FEAA4" w14:textId="77777777" w:rsidTr="00DC0D0C">
        <w:trPr>
          <w:gridAfter w:val="1"/>
          <w:wAfter w:w="27" w:type="dxa"/>
          <w:trHeight w:val="300"/>
        </w:trPr>
        <w:tc>
          <w:tcPr>
            <w:tcW w:w="9544" w:type="dxa"/>
            <w:gridSpan w:val="4"/>
          </w:tcPr>
          <w:p w14:paraId="5ABFE278" w14:textId="77777777" w:rsidR="002071E3" w:rsidRDefault="002071E3" w:rsidP="002071E3">
            <w:pPr>
              <w:jc w:val="center"/>
              <w:rPr>
                <w:kern w:val="2"/>
                <w:szCs w:val="24"/>
              </w:rPr>
            </w:pPr>
            <w:r>
              <w:rPr>
                <w:b/>
                <w:kern w:val="2"/>
                <w:szCs w:val="24"/>
              </w:rPr>
              <w:t xml:space="preserve">14. BENDRŲJŲ SĄLYGŲ PAKEITIMAI IR PAPILDYMAI </w:t>
            </w:r>
          </w:p>
        </w:tc>
      </w:tr>
      <w:tr w:rsidR="0059773E" w14:paraId="1D4D05B1" w14:textId="77777777" w:rsidTr="00DC0D0C">
        <w:trPr>
          <w:gridAfter w:val="1"/>
          <w:wAfter w:w="27" w:type="dxa"/>
          <w:trHeight w:val="300"/>
        </w:trPr>
        <w:tc>
          <w:tcPr>
            <w:tcW w:w="9544" w:type="dxa"/>
            <w:gridSpan w:val="4"/>
          </w:tcPr>
          <w:p w14:paraId="22B538B4" w14:textId="455E8BD1" w:rsidR="0059773E" w:rsidRPr="0059773E" w:rsidRDefault="0059773E" w:rsidP="002071E3">
            <w:pPr>
              <w:jc w:val="center"/>
              <w:rPr>
                <w:bCs/>
                <w:kern w:val="2"/>
                <w:szCs w:val="24"/>
              </w:rPr>
            </w:pPr>
            <w:r>
              <w:rPr>
                <w:bCs/>
                <w:kern w:val="2"/>
                <w:szCs w:val="24"/>
              </w:rPr>
              <w:t>Netaikoma</w:t>
            </w:r>
          </w:p>
        </w:tc>
      </w:tr>
      <w:tr w:rsidR="002071E3" w14:paraId="56BC038F" w14:textId="77777777" w:rsidTr="00DC0D0C">
        <w:trPr>
          <w:gridAfter w:val="1"/>
          <w:wAfter w:w="27" w:type="dxa"/>
          <w:trHeight w:val="300"/>
        </w:trPr>
        <w:tc>
          <w:tcPr>
            <w:tcW w:w="9544" w:type="dxa"/>
            <w:gridSpan w:val="4"/>
          </w:tcPr>
          <w:p w14:paraId="402496DA" w14:textId="77777777" w:rsidR="002071E3" w:rsidRDefault="002071E3" w:rsidP="002071E3">
            <w:pPr>
              <w:jc w:val="center"/>
              <w:rPr>
                <w:b/>
                <w:kern w:val="2"/>
                <w:szCs w:val="24"/>
              </w:rPr>
            </w:pPr>
            <w:r>
              <w:rPr>
                <w:b/>
                <w:kern w:val="2"/>
                <w:szCs w:val="24"/>
              </w:rPr>
              <w:t>15. SUTARTIES PRIEDAI</w:t>
            </w:r>
          </w:p>
        </w:tc>
      </w:tr>
      <w:tr w:rsidR="002071E3" w14:paraId="6DB98431" w14:textId="77777777" w:rsidTr="00DC0D0C">
        <w:trPr>
          <w:trHeight w:val="300"/>
        </w:trPr>
        <w:tc>
          <w:tcPr>
            <w:tcW w:w="3094" w:type="dxa"/>
          </w:tcPr>
          <w:p w14:paraId="05E1610A" w14:textId="77777777" w:rsidR="002071E3" w:rsidRDefault="002071E3" w:rsidP="002071E3">
            <w:pPr>
              <w:jc w:val="center"/>
              <w:rPr>
                <w:b/>
                <w:kern w:val="2"/>
                <w:szCs w:val="24"/>
              </w:rPr>
            </w:pPr>
            <w:r>
              <w:rPr>
                <w:b/>
                <w:kern w:val="2"/>
                <w:szCs w:val="24"/>
              </w:rPr>
              <w:t>15.1. Priedas Nr. 1</w:t>
            </w:r>
          </w:p>
        </w:tc>
        <w:tc>
          <w:tcPr>
            <w:tcW w:w="6477" w:type="dxa"/>
            <w:gridSpan w:val="4"/>
          </w:tcPr>
          <w:p w14:paraId="3254792D" w14:textId="77777777" w:rsidR="002071E3" w:rsidRPr="00D07A63" w:rsidRDefault="002071E3" w:rsidP="002071E3">
            <w:pPr>
              <w:rPr>
                <w:bCs/>
                <w:kern w:val="2"/>
                <w:szCs w:val="24"/>
              </w:rPr>
            </w:pPr>
            <w:r w:rsidRPr="00D07A63">
              <w:rPr>
                <w:bCs/>
                <w:kern w:val="2"/>
                <w:szCs w:val="24"/>
              </w:rPr>
              <w:t>Tec</w:t>
            </w:r>
            <w:r>
              <w:rPr>
                <w:bCs/>
                <w:kern w:val="2"/>
                <w:szCs w:val="24"/>
              </w:rPr>
              <w:t>h</w:t>
            </w:r>
            <w:r w:rsidRPr="00D07A63">
              <w:rPr>
                <w:bCs/>
                <w:kern w:val="2"/>
                <w:szCs w:val="24"/>
              </w:rPr>
              <w:t xml:space="preserve">ninė specifikacija </w:t>
            </w:r>
          </w:p>
        </w:tc>
      </w:tr>
      <w:tr w:rsidR="002071E3" w14:paraId="03EAA4F4" w14:textId="77777777" w:rsidTr="00DC0D0C">
        <w:trPr>
          <w:trHeight w:val="300"/>
        </w:trPr>
        <w:tc>
          <w:tcPr>
            <w:tcW w:w="3094" w:type="dxa"/>
          </w:tcPr>
          <w:p w14:paraId="01114BA2" w14:textId="77777777" w:rsidR="002071E3" w:rsidRDefault="002071E3" w:rsidP="002071E3">
            <w:pPr>
              <w:jc w:val="center"/>
              <w:rPr>
                <w:b/>
                <w:kern w:val="2"/>
                <w:szCs w:val="24"/>
              </w:rPr>
            </w:pPr>
            <w:r>
              <w:rPr>
                <w:b/>
                <w:kern w:val="2"/>
                <w:szCs w:val="24"/>
              </w:rPr>
              <w:t>15.2. Priedas Nr. 2</w:t>
            </w:r>
          </w:p>
        </w:tc>
        <w:tc>
          <w:tcPr>
            <w:tcW w:w="6477" w:type="dxa"/>
            <w:gridSpan w:val="4"/>
          </w:tcPr>
          <w:p w14:paraId="0F8F34D6" w14:textId="77777777" w:rsidR="002071E3" w:rsidRPr="00D07A63" w:rsidRDefault="002071E3" w:rsidP="002071E3">
            <w:pPr>
              <w:rPr>
                <w:bCs/>
                <w:kern w:val="2"/>
                <w:szCs w:val="24"/>
              </w:rPr>
            </w:pPr>
            <w:r w:rsidRPr="00D07A63">
              <w:rPr>
                <w:bCs/>
                <w:kern w:val="2"/>
                <w:szCs w:val="24"/>
              </w:rPr>
              <w:t>Paslaugų teikėjo pasiūlymas (paslaugų teikimo įkainiai)</w:t>
            </w:r>
          </w:p>
        </w:tc>
      </w:tr>
      <w:tr w:rsidR="0059773E" w14:paraId="25215B35" w14:textId="77777777" w:rsidTr="00DC0D0C">
        <w:trPr>
          <w:trHeight w:val="300"/>
        </w:trPr>
        <w:tc>
          <w:tcPr>
            <w:tcW w:w="3094" w:type="dxa"/>
          </w:tcPr>
          <w:p w14:paraId="7DB2A3E3" w14:textId="324C829F" w:rsidR="0059773E" w:rsidRDefault="0059773E" w:rsidP="002071E3">
            <w:pPr>
              <w:jc w:val="center"/>
              <w:rPr>
                <w:b/>
                <w:kern w:val="2"/>
                <w:szCs w:val="24"/>
              </w:rPr>
            </w:pPr>
            <w:r>
              <w:rPr>
                <w:b/>
                <w:kern w:val="2"/>
                <w:szCs w:val="24"/>
              </w:rPr>
              <w:t>15.3. Priedas Nr. 3</w:t>
            </w:r>
          </w:p>
        </w:tc>
        <w:tc>
          <w:tcPr>
            <w:tcW w:w="6477" w:type="dxa"/>
            <w:gridSpan w:val="4"/>
          </w:tcPr>
          <w:p w14:paraId="4946330D" w14:textId="44B2B9A3" w:rsidR="0059773E" w:rsidRPr="00D07A63" w:rsidRDefault="0059773E" w:rsidP="002071E3">
            <w:pPr>
              <w:rPr>
                <w:bCs/>
                <w:kern w:val="2"/>
                <w:szCs w:val="24"/>
              </w:rPr>
            </w:pPr>
            <w:r>
              <w:rPr>
                <w:bCs/>
                <w:kern w:val="2"/>
                <w:szCs w:val="24"/>
              </w:rPr>
              <w:t>Sutarties vykdymui pasitelkiami subtiekėjai ir (ar) specialistai</w:t>
            </w:r>
          </w:p>
        </w:tc>
      </w:tr>
      <w:tr w:rsidR="002071E3" w14:paraId="74D56A38" w14:textId="77777777" w:rsidTr="00DC0D0C">
        <w:trPr>
          <w:gridAfter w:val="1"/>
          <w:wAfter w:w="27" w:type="dxa"/>
        </w:trPr>
        <w:tc>
          <w:tcPr>
            <w:tcW w:w="9544" w:type="dxa"/>
            <w:gridSpan w:val="4"/>
          </w:tcPr>
          <w:p w14:paraId="5BC6CDE3" w14:textId="77777777" w:rsidR="002071E3" w:rsidRDefault="002071E3" w:rsidP="002071E3">
            <w:pPr>
              <w:jc w:val="center"/>
              <w:rPr>
                <w:b/>
                <w:kern w:val="2"/>
                <w:szCs w:val="24"/>
              </w:rPr>
            </w:pPr>
            <w:r>
              <w:rPr>
                <w:b/>
                <w:kern w:val="2"/>
                <w:szCs w:val="24"/>
              </w:rPr>
              <w:t>16. ŠALIŲ ATSTOVŲ PARAŠAI</w:t>
            </w:r>
          </w:p>
        </w:tc>
      </w:tr>
      <w:tr w:rsidR="002071E3" w14:paraId="3178C661" w14:textId="77777777" w:rsidTr="00DC0D0C">
        <w:trPr>
          <w:gridAfter w:val="1"/>
          <w:wAfter w:w="27" w:type="dxa"/>
        </w:trPr>
        <w:tc>
          <w:tcPr>
            <w:tcW w:w="5233" w:type="dxa"/>
            <w:gridSpan w:val="2"/>
          </w:tcPr>
          <w:p w14:paraId="3A58EC51" w14:textId="70F9AE9E" w:rsidR="002071E3" w:rsidRPr="00FD5A03" w:rsidRDefault="002071E3" w:rsidP="002071E3">
            <w:pPr>
              <w:jc w:val="center"/>
              <w:rPr>
                <w:b/>
                <w:kern w:val="2"/>
                <w:szCs w:val="24"/>
              </w:rPr>
            </w:pPr>
            <w:r w:rsidRPr="00FD5A03">
              <w:rPr>
                <w:kern w:val="2"/>
                <w:szCs w:val="24"/>
              </w:rPr>
              <w:t>Mažeikių rajono savivaldybės administracijos direktor</w:t>
            </w:r>
            <w:r>
              <w:rPr>
                <w:kern w:val="2"/>
                <w:szCs w:val="24"/>
              </w:rPr>
              <w:t>ius</w:t>
            </w:r>
          </w:p>
        </w:tc>
        <w:tc>
          <w:tcPr>
            <w:tcW w:w="4311" w:type="dxa"/>
            <w:gridSpan w:val="2"/>
          </w:tcPr>
          <w:p w14:paraId="006EB094" w14:textId="4DC4960E" w:rsidR="002071E3" w:rsidRPr="00FD5A03" w:rsidRDefault="002071E3" w:rsidP="002071E3">
            <w:pPr>
              <w:jc w:val="center"/>
              <w:rPr>
                <w:b/>
                <w:kern w:val="2"/>
                <w:szCs w:val="24"/>
              </w:rPr>
            </w:pPr>
          </w:p>
        </w:tc>
      </w:tr>
      <w:tr w:rsidR="002071E3" w:rsidRPr="00D07A63" w14:paraId="329B9090" w14:textId="77777777" w:rsidTr="00DC0D0C">
        <w:trPr>
          <w:gridAfter w:val="1"/>
          <w:wAfter w:w="27" w:type="dxa"/>
        </w:trPr>
        <w:tc>
          <w:tcPr>
            <w:tcW w:w="5233" w:type="dxa"/>
            <w:gridSpan w:val="2"/>
          </w:tcPr>
          <w:p w14:paraId="390D225E" w14:textId="77777777" w:rsidR="002071E3" w:rsidRPr="00FD5A03" w:rsidRDefault="002071E3" w:rsidP="002071E3">
            <w:pPr>
              <w:jc w:val="center"/>
              <w:rPr>
                <w:b/>
                <w:kern w:val="2"/>
                <w:szCs w:val="24"/>
              </w:rPr>
            </w:pPr>
          </w:p>
          <w:p w14:paraId="502F9173" w14:textId="77777777" w:rsidR="002071E3" w:rsidRPr="00FD5A03" w:rsidRDefault="002071E3" w:rsidP="002071E3">
            <w:pPr>
              <w:jc w:val="center"/>
              <w:rPr>
                <w:b/>
                <w:kern w:val="2"/>
                <w:szCs w:val="24"/>
              </w:rPr>
            </w:pPr>
          </w:p>
          <w:p w14:paraId="015F3BF4" w14:textId="038FA72D" w:rsidR="002071E3" w:rsidRPr="00FD5A03" w:rsidRDefault="002071E3" w:rsidP="002071E3">
            <w:pPr>
              <w:jc w:val="center"/>
              <w:rPr>
                <w:kern w:val="2"/>
                <w:szCs w:val="24"/>
              </w:rPr>
            </w:pPr>
          </w:p>
        </w:tc>
        <w:tc>
          <w:tcPr>
            <w:tcW w:w="4311" w:type="dxa"/>
            <w:gridSpan w:val="2"/>
          </w:tcPr>
          <w:p w14:paraId="4BEBD2BA" w14:textId="77777777" w:rsidR="002071E3" w:rsidRPr="00FD5A03" w:rsidRDefault="002071E3" w:rsidP="002071E3">
            <w:pPr>
              <w:jc w:val="center"/>
              <w:rPr>
                <w:b/>
                <w:kern w:val="2"/>
                <w:szCs w:val="24"/>
              </w:rPr>
            </w:pPr>
          </w:p>
          <w:p w14:paraId="3D8BADE9" w14:textId="09BD744D" w:rsidR="002071E3" w:rsidRPr="00FD5A03" w:rsidRDefault="002071E3" w:rsidP="002071E3">
            <w:pPr>
              <w:jc w:val="center"/>
              <w:rPr>
                <w:b/>
                <w:kern w:val="2"/>
                <w:szCs w:val="24"/>
              </w:rPr>
            </w:pPr>
          </w:p>
        </w:tc>
      </w:tr>
    </w:tbl>
    <w:p w14:paraId="5E1DBCE7" w14:textId="77777777" w:rsidR="00BD1FC6" w:rsidRDefault="00BD1FC6" w:rsidP="00BD1FC6">
      <w:pPr>
        <w:rPr>
          <w:szCs w:val="24"/>
        </w:rPr>
      </w:pPr>
    </w:p>
    <w:p w14:paraId="20DDF73B" w14:textId="77777777" w:rsidR="00027B83" w:rsidRDefault="00027B83">
      <w:pPr>
        <w:jc w:val="both"/>
        <w:rPr>
          <w:szCs w:val="24"/>
        </w:rPr>
      </w:pPr>
    </w:p>
    <w:p w14:paraId="3081F1D0" w14:textId="77777777" w:rsidR="00027B83" w:rsidRDefault="00027B83">
      <w:pPr>
        <w:jc w:val="both"/>
        <w:rPr>
          <w:szCs w:val="24"/>
        </w:rPr>
      </w:pPr>
    </w:p>
    <w:p w14:paraId="51E2DB84" w14:textId="77777777" w:rsidR="00027B83" w:rsidRDefault="00027B83">
      <w:pPr>
        <w:rPr>
          <w:szCs w:val="24"/>
        </w:rPr>
      </w:pPr>
    </w:p>
    <w:p w14:paraId="070C3584" w14:textId="77777777" w:rsidR="00027B83" w:rsidRDefault="00027B83">
      <w:pPr>
        <w:rPr>
          <w:szCs w:val="24"/>
        </w:rPr>
      </w:pPr>
    </w:p>
    <w:p w14:paraId="7A6DC544" w14:textId="77777777" w:rsidR="00027B83" w:rsidRDefault="000B0897">
      <w:pPr>
        <w:tabs>
          <w:tab w:val="left" w:pos="5400"/>
        </w:tabs>
        <w:jc w:val="center"/>
        <w:textAlignment w:val="center"/>
      </w:pPr>
      <w:r>
        <w:rPr>
          <w:b/>
          <w:bCs/>
        </w:rPr>
        <w:t>______________</w:t>
      </w: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D47D4" w14:textId="77777777" w:rsidR="00476B4D" w:rsidRDefault="00476B4D">
      <w:pPr>
        <w:rPr>
          <w:sz w:val="20"/>
        </w:rPr>
      </w:pPr>
      <w:r>
        <w:rPr>
          <w:sz w:val="20"/>
        </w:rPr>
        <w:separator/>
      </w:r>
    </w:p>
  </w:endnote>
  <w:endnote w:type="continuationSeparator" w:id="0">
    <w:p w14:paraId="701C34F9" w14:textId="77777777" w:rsidR="00476B4D" w:rsidRDefault="00476B4D">
      <w:pPr>
        <w:rPr>
          <w:sz w:val="20"/>
        </w:rPr>
      </w:pPr>
      <w:r>
        <w:rPr>
          <w:sz w:val="20"/>
        </w:rPr>
        <w:continuationSeparator/>
      </w:r>
    </w:p>
  </w:endnote>
  <w:endnote w:type="continuationNotice" w:id="1">
    <w:p w14:paraId="19BBFECC" w14:textId="77777777" w:rsidR="00476B4D" w:rsidRDefault="00476B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CEC11" w14:textId="77777777" w:rsidR="00BD6F7B" w:rsidRDefault="00BD6F7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7D562" w14:textId="77777777" w:rsidR="00027B83" w:rsidRDefault="00027B8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7BBF8" w14:textId="77777777" w:rsidR="00BD6F7B" w:rsidRDefault="00BD6F7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12995" w14:textId="77777777" w:rsidR="00476B4D" w:rsidRDefault="00476B4D">
      <w:pPr>
        <w:rPr>
          <w:sz w:val="20"/>
        </w:rPr>
      </w:pPr>
      <w:r>
        <w:rPr>
          <w:sz w:val="20"/>
        </w:rPr>
        <w:separator/>
      </w:r>
    </w:p>
  </w:footnote>
  <w:footnote w:type="continuationSeparator" w:id="0">
    <w:p w14:paraId="669C9548" w14:textId="77777777" w:rsidR="00476B4D" w:rsidRDefault="00476B4D">
      <w:pPr>
        <w:rPr>
          <w:sz w:val="20"/>
        </w:rPr>
      </w:pPr>
      <w:r>
        <w:rPr>
          <w:sz w:val="20"/>
        </w:rPr>
        <w:continuationSeparator/>
      </w:r>
    </w:p>
  </w:footnote>
  <w:footnote w:type="continuationNotice" w:id="1">
    <w:p w14:paraId="4FFAC21C" w14:textId="77777777" w:rsidR="00476B4D" w:rsidRDefault="00476B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B0121" w14:textId="77777777" w:rsidR="00BD6F7B" w:rsidRDefault="00BD6F7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ACBD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B2BF1CC" w14:textId="77777777" w:rsidR="00027B83" w:rsidRDefault="00027B83">
    <w:pPr>
      <w:tabs>
        <w:tab w:val="center" w:pos="4680"/>
        <w:tab w:val="right" w:pos="9360"/>
      </w:tabs>
      <w:jc w:val="both"/>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08405" w14:textId="77777777" w:rsidR="00BD6F7B" w:rsidRDefault="00BD6F7B" w:rsidP="00BD6F7B">
    <w:pPr>
      <w:pStyle w:val="Antrats"/>
      <w:jc w:val="right"/>
      <w:rPr>
        <w:i/>
        <w:iCs/>
        <w:sz w:val="20"/>
      </w:rPr>
    </w:pPr>
    <w:r w:rsidRPr="00BD6F7B">
      <w:rPr>
        <w:i/>
        <w:iCs/>
        <w:sz w:val="20"/>
      </w:rPr>
      <w:t xml:space="preserve">Pirkimo sąlygų 6 priedas. </w:t>
    </w:r>
  </w:p>
  <w:p w14:paraId="29E3E11E" w14:textId="4F04543D" w:rsidR="00BD6F7B" w:rsidRPr="00BD6F7B" w:rsidRDefault="00BD6F7B" w:rsidP="00BD6F7B">
    <w:pPr>
      <w:pStyle w:val="Antrats"/>
      <w:jc w:val="right"/>
      <w:rPr>
        <w:b/>
        <w:bCs/>
        <w:i/>
        <w:iCs/>
        <w:sz w:val="20"/>
      </w:rPr>
    </w:pPr>
    <w:r w:rsidRPr="00BD6F7B">
      <w:rPr>
        <w:b/>
        <w:bCs/>
        <w:i/>
        <w:iCs/>
        <w:sz w:val="20"/>
      </w:rPr>
      <w:t>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066D4"/>
    <w:multiLevelType w:val="multilevel"/>
    <w:tmpl w:val="5E3A5EC2"/>
    <w:lvl w:ilvl="0">
      <w:start w:val="1"/>
      <w:numFmt w:val="decimal"/>
      <w:lvlText w:val="%1."/>
      <w:lvlJc w:val="left"/>
      <w:pPr>
        <w:ind w:left="720" w:hanging="360"/>
      </w:pPr>
      <w:rPr>
        <w:rFonts w:eastAsia="Calibri" w:hint="default"/>
      </w:rPr>
    </w:lvl>
    <w:lvl w:ilvl="1">
      <w:start w:val="1"/>
      <w:numFmt w:val="decimal"/>
      <w:isLgl/>
      <w:lvlText w:val="%2."/>
      <w:lvlJc w:val="left"/>
      <w:pPr>
        <w:ind w:left="1047" w:hanging="480"/>
      </w:pPr>
      <w:rPr>
        <w:rFonts w:ascii="Times New Roman" w:eastAsia="Times New Roman" w:hAnsi="Times New Roman" w:cs="Times New Roman"/>
      </w:rPr>
    </w:lvl>
    <w:lvl w:ilvl="2">
      <w:start w:val="1"/>
      <w:numFmt w:val="decimal"/>
      <w:isLgl/>
      <w:lvlText w:val="%1.%2.%3."/>
      <w:lvlJc w:val="left"/>
      <w:pPr>
        <w:ind w:left="1997" w:hanging="720"/>
      </w:pPr>
      <w:rPr>
        <w:rFonts w:ascii="Times New Roman" w:eastAsia="Calibri" w:hAnsi="Times New Roman" w:hint="default"/>
      </w:rPr>
    </w:lvl>
    <w:lvl w:ilvl="3">
      <w:start w:val="1"/>
      <w:numFmt w:val="decimal"/>
      <w:isLgl/>
      <w:lvlText w:val="%1.%2.%3.%4."/>
      <w:lvlJc w:val="left"/>
      <w:pPr>
        <w:ind w:left="1701" w:hanging="720"/>
      </w:pPr>
      <w:rPr>
        <w:rFonts w:ascii="Times New Roman" w:eastAsia="Calibri" w:hAnsi="Times New Roman" w:hint="default"/>
      </w:rPr>
    </w:lvl>
    <w:lvl w:ilvl="4">
      <w:start w:val="1"/>
      <w:numFmt w:val="decimal"/>
      <w:isLgl/>
      <w:lvlText w:val="%1.%2.%3.%4.%5."/>
      <w:lvlJc w:val="left"/>
      <w:pPr>
        <w:ind w:left="2268" w:hanging="1080"/>
      </w:pPr>
      <w:rPr>
        <w:rFonts w:ascii="Times New Roman" w:eastAsia="Calibri" w:hAnsi="Times New Roman" w:hint="default"/>
      </w:rPr>
    </w:lvl>
    <w:lvl w:ilvl="5">
      <w:start w:val="1"/>
      <w:numFmt w:val="decimal"/>
      <w:isLgl/>
      <w:lvlText w:val="%1.%2.%3.%4.%5.%6."/>
      <w:lvlJc w:val="left"/>
      <w:pPr>
        <w:ind w:left="2475" w:hanging="1080"/>
      </w:pPr>
      <w:rPr>
        <w:rFonts w:ascii="Times New Roman" w:eastAsia="Calibri" w:hAnsi="Times New Roman" w:hint="default"/>
      </w:rPr>
    </w:lvl>
    <w:lvl w:ilvl="6">
      <w:start w:val="1"/>
      <w:numFmt w:val="decimal"/>
      <w:isLgl/>
      <w:lvlText w:val="%1.%2.%3.%4.%5.%6.%7."/>
      <w:lvlJc w:val="left"/>
      <w:pPr>
        <w:ind w:left="3042" w:hanging="1440"/>
      </w:pPr>
      <w:rPr>
        <w:rFonts w:ascii="Times New Roman" w:eastAsia="Calibri" w:hAnsi="Times New Roman" w:hint="default"/>
      </w:rPr>
    </w:lvl>
    <w:lvl w:ilvl="7">
      <w:start w:val="1"/>
      <w:numFmt w:val="decimal"/>
      <w:isLgl/>
      <w:lvlText w:val="%1.%2.%3.%4.%5.%6.%7.%8."/>
      <w:lvlJc w:val="left"/>
      <w:pPr>
        <w:ind w:left="3249" w:hanging="1440"/>
      </w:pPr>
      <w:rPr>
        <w:rFonts w:ascii="Times New Roman" w:eastAsia="Calibri" w:hAnsi="Times New Roman" w:hint="default"/>
      </w:rPr>
    </w:lvl>
    <w:lvl w:ilvl="8">
      <w:start w:val="1"/>
      <w:numFmt w:val="decimal"/>
      <w:isLgl/>
      <w:lvlText w:val="%1.%2.%3.%4.%5.%6.%7.%8.%9."/>
      <w:lvlJc w:val="left"/>
      <w:pPr>
        <w:ind w:left="3816" w:hanging="1800"/>
      </w:pPr>
      <w:rPr>
        <w:rFonts w:ascii="Times New Roman" w:eastAsia="Calibri" w:hAnsi="Times New Roman" w:hint="default"/>
      </w:rPr>
    </w:lvl>
  </w:abstractNum>
  <w:abstractNum w:abstractNumId="1" w15:restartNumberingAfterBreak="0">
    <w:nsid w:val="0D0A60FC"/>
    <w:multiLevelType w:val="multilevel"/>
    <w:tmpl w:val="F9444682"/>
    <w:lvl w:ilvl="0">
      <w:start w:val="1"/>
      <w:numFmt w:val="decimal"/>
      <w:lvlText w:val="%1."/>
      <w:lvlJc w:val="left"/>
      <w:pPr>
        <w:ind w:left="720" w:hanging="360"/>
      </w:pPr>
      <w:rPr>
        <w:rFonts w:eastAsia="Calibri" w:hint="default"/>
      </w:rPr>
    </w:lvl>
    <w:lvl w:ilvl="1">
      <w:start w:val="1"/>
      <w:numFmt w:val="decimal"/>
      <w:isLgl/>
      <w:lvlText w:val="%2."/>
      <w:lvlJc w:val="left"/>
      <w:pPr>
        <w:ind w:left="1047" w:hanging="480"/>
      </w:pPr>
      <w:rPr>
        <w:rFonts w:ascii="Times New Roman" w:eastAsia="Times New Roman" w:hAnsi="Times New Roman" w:cs="Times New Roman"/>
      </w:rPr>
    </w:lvl>
    <w:lvl w:ilvl="2">
      <w:start w:val="1"/>
      <w:numFmt w:val="decimal"/>
      <w:isLgl/>
      <w:lvlText w:val="%1.%2.%3."/>
      <w:lvlJc w:val="left"/>
      <w:pPr>
        <w:ind w:left="1997" w:hanging="720"/>
      </w:pPr>
      <w:rPr>
        <w:rFonts w:ascii="Times New Roman" w:eastAsia="Calibri" w:hAnsi="Times New Roman" w:hint="default"/>
      </w:rPr>
    </w:lvl>
    <w:lvl w:ilvl="3">
      <w:start w:val="1"/>
      <w:numFmt w:val="decimal"/>
      <w:isLgl/>
      <w:lvlText w:val="%1.%2.%3.%4."/>
      <w:lvlJc w:val="left"/>
      <w:pPr>
        <w:ind w:left="1701" w:hanging="720"/>
      </w:pPr>
      <w:rPr>
        <w:rFonts w:ascii="Times New Roman" w:eastAsia="Calibri" w:hAnsi="Times New Roman" w:hint="default"/>
      </w:rPr>
    </w:lvl>
    <w:lvl w:ilvl="4">
      <w:start w:val="1"/>
      <w:numFmt w:val="decimal"/>
      <w:isLgl/>
      <w:lvlText w:val="%1.%2.%3.%4.%5."/>
      <w:lvlJc w:val="left"/>
      <w:pPr>
        <w:ind w:left="2268" w:hanging="1080"/>
      </w:pPr>
      <w:rPr>
        <w:rFonts w:ascii="Times New Roman" w:eastAsia="Calibri" w:hAnsi="Times New Roman" w:hint="default"/>
      </w:rPr>
    </w:lvl>
    <w:lvl w:ilvl="5">
      <w:start w:val="1"/>
      <w:numFmt w:val="decimal"/>
      <w:isLgl/>
      <w:lvlText w:val="%1.%2.%3.%4.%5.%6."/>
      <w:lvlJc w:val="left"/>
      <w:pPr>
        <w:ind w:left="2475" w:hanging="1080"/>
      </w:pPr>
      <w:rPr>
        <w:rFonts w:ascii="Times New Roman" w:eastAsia="Calibri" w:hAnsi="Times New Roman" w:hint="default"/>
      </w:rPr>
    </w:lvl>
    <w:lvl w:ilvl="6">
      <w:start w:val="1"/>
      <w:numFmt w:val="decimal"/>
      <w:isLgl/>
      <w:lvlText w:val="%1.%2.%3.%4.%5.%6.%7."/>
      <w:lvlJc w:val="left"/>
      <w:pPr>
        <w:ind w:left="3042" w:hanging="1440"/>
      </w:pPr>
      <w:rPr>
        <w:rFonts w:ascii="Times New Roman" w:eastAsia="Calibri" w:hAnsi="Times New Roman" w:hint="default"/>
      </w:rPr>
    </w:lvl>
    <w:lvl w:ilvl="7">
      <w:start w:val="1"/>
      <w:numFmt w:val="decimal"/>
      <w:isLgl/>
      <w:lvlText w:val="%1.%2.%3.%4.%5.%6.%7.%8."/>
      <w:lvlJc w:val="left"/>
      <w:pPr>
        <w:ind w:left="3249" w:hanging="1440"/>
      </w:pPr>
      <w:rPr>
        <w:rFonts w:ascii="Times New Roman" w:eastAsia="Calibri" w:hAnsi="Times New Roman" w:hint="default"/>
      </w:rPr>
    </w:lvl>
    <w:lvl w:ilvl="8">
      <w:start w:val="1"/>
      <w:numFmt w:val="decimal"/>
      <w:isLgl/>
      <w:lvlText w:val="%1.%2.%3.%4.%5.%6.%7.%8.%9."/>
      <w:lvlJc w:val="left"/>
      <w:pPr>
        <w:ind w:left="3816" w:hanging="1800"/>
      </w:pPr>
      <w:rPr>
        <w:rFonts w:ascii="Times New Roman" w:eastAsia="Calibri" w:hAnsi="Times New Roman" w:hint="default"/>
      </w:rPr>
    </w:lvl>
  </w:abstractNum>
  <w:abstractNum w:abstractNumId="2" w15:restartNumberingAfterBreak="0">
    <w:nsid w:val="3A017E01"/>
    <w:multiLevelType w:val="multilevel"/>
    <w:tmpl w:val="5E3A5EC2"/>
    <w:lvl w:ilvl="0">
      <w:start w:val="1"/>
      <w:numFmt w:val="decimal"/>
      <w:lvlText w:val="%1."/>
      <w:lvlJc w:val="left"/>
      <w:pPr>
        <w:ind w:left="720" w:hanging="360"/>
      </w:pPr>
      <w:rPr>
        <w:rFonts w:eastAsia="Calibri" w:hint="default"/>
      </w:rPr>
    </w:lvl>
    <w:lvl w:ilvl="1">
      <w:start w:val="1"/>
      <w:numFmt w:val="decimal"/>
      <w:isLgl/>
      <w:lvlText w:val="%2."/>
      <w:lvlJc w:val="left"/>
      <w:pPr>
        <w:ind w:left="1047" w:hanging="480"/>
      </w:pPr>
      <w:rPr>
        <w:rFonts w:ascii="Times New Roman" w:eastAsia="Times New Roman" w:hAnsi="Times New Roman" w:cs="Times New Roman"/>
      </w:rPr>
    </w:lvl>
    <w:lvl w:ilvl="2">
      <w:start w:val="1"/>
      <w:numFmt w:val="decimal"/>
      <w:isLgl/>
      <w:lvlText w:val="%1.%2.%3."/>
      <w:lvlJc w:val="left"/>
      <w:pPr>
        <w:ind w:left="1997" w:hanging="720"/>
      </w:pPr>
      <w:rPr>
        <w:rFonts w:ascii="Times New Roman" w:eastAsia="Calibri" w:hAnsi="Times New Roman" w:hint="default"/>
      </w:rPr>
    </w:lvl>
    <w:lvl w:ilvl="3">
      <w:start w:val="1"/>
      <w:numFmt w:val="decimal"/>
      <w:isLgl/>
      <w:lvlText w:val="%1.%2.%3.%4."/>
      <w:lvlJc w:val="left"/>
      <w:pPr>
        <w:ind w:left="1701" w:hanging="720"/>
      </w:pPr>
      <w:rPr>
        <w:rFonts w:ascii="Times New Roman" w:eastAsia="Calibri" w:hAnsi="Times New Roman" w:hint="default"/>
      </w:rPr>
    </w:lvl>
    <w:lvl w:ilvl="4">
      <w:start w:val="1"/>
      <w:numFmt w:val="decimal"/>
      <w:isLgl/>
      <w:lvlText w:val="%1.%2.%3.%4.%5."/>
      <w:lvlJc w:val="left"/>
      <w:pPr>
        <w:ind w:left="2268" w:hanging="1080"/>
      </w:pPr>
      <w:rPr>
        <w:rFonts w:ascii="Times New Roman" w:eastAsia="Calibri" w:hAnsi="Times New Roman" w:hint="default"/>
      </w:rPr>
    </w:lvl>
    <w:lvl w:ilvl="5">
      <w:start w:val="1"/>
      <w:numFmt w:val="decimal"/>
      <w:isLgl/>
      <w:lvlText w:val="%1.%2.%3.%4.%5.%6."/>
      <w:lvlJc w:val="left"/>
      <w:pPr>
        <w:ind w:left="2475" w:hanging="1080"/>
      </w:pPr>
      <w:rPr>
        <w:rFonts w:ascii="Times New Roman" w:eastAsia="Calibri" w:hAnsi="Times New Roman" w:hint="default"/>
      </w:rPr>
    </w:lvl>
    <w:lvl w:ilvl="6">
      <w:start w:val="1"/>
      <w:numFmt w:val="decimal"/>
      <w:isLgl/>
      <w:lvlText w:val="%1.%2.%3.%4.%5.%6.%7."/>
      <w:lvlJc w:val="left"/>
      <w:pPr>
        <w:ind w:left="3042" w:hanging="1440"/>
      </w:pPr>
      <w:rPr>
        <w:rFonts w:ascii="Times New Roman" w:eastAsia="Calibri" w:hAnsi="Times New Roman" w:hint="default"/>
      </w:rPr>
    </w:lvl>
    <w:lvl w:ilvl="7">
      <w:start w:val="1"/>
      <w:numFmt w:val="decimal"/>
      <w:isLgl/>
      <w:lvlText w:val="%1.%2.%3.%4.%5.%6.%7.%8."/>
      <w:lvlJc w:val="left"/>
      <w:pPr>
        <w:ind w:left="3249" w:hanging="1440"/>
      </w:pPr>
      <w:rPr>
        <w:rFonts w:ascii="Times New Roman" w:eastAsia="Calibri" w:hAnsi="Times New Roman" w:hint="default"/>
      </w:rPr>
    </w:lvl>
    <w:lvl w:ilvl="8">
      <w:start w:val="1"/>
      <w:numFmt w:val="decimal"/>
      <w:isLgl/>
      <w:lvlText w:val="%1.%2.%3.%4.%5.%6.%7.%8.%9."/>
      <w:lvlJc w:val="left"/>
      <w:pPr>
        <w:ind w:left="3816" w:hanging="1800"/>
      </w:pPr>
      <w:rPr>
        <w:rFonts w:ascii="Times New Roman" w:eastAsia="Calibri" w:hAnsi="Times New Roman" w:hint="default"/>
      </w:rPr>
    </w:lvl>
  </w:abstractNum>
  <w:abstractNum w:abstractNumId="3" w15:restartNumberingAfterBreak="0">
    <w:nsid w:val="3E9C2B26"/>
    <w:multiLevelType w:val="multilevel"/>
    <w:tmpl w:val="45BC90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F2D61E1"/>
    <w:multiLevelType w:val="multilevel"/>
    <w:tmpl w:val="FDC29C92"/>
    <w:lvl w:ilvl="0">
      <w:start w:val="11"/>
      <w:numFmt w:val="decimal"/>
      <w:lvlText w:val="%1."/>
      <w:lvlJc w:val="left"/>
      <w:pPr>
        <w:ind w:left="660" w:hanging="660"/>
      </w:pPr>
      <w:rPr>
        <w:rFonts w:hint="default"/>
      </w:rPr>
    </w:lvl>
    <w:lvl w:ilvl="1">
      <w:start w:val="1"/>
      <w:numFmt w:val="decimal"/>
      <w:lvlText w:val="%1.%2."/>
      <w:lvlJc w:val="left"/>
      <w:pPr>
        <w:ind w:left="1020" w:hanging="660"/>
      </w:pPr>
      <w:rPr>
        <w:rFonts w:hint="default"/>
      </w:rPr>
    </w:lvl>
    <w:lvl w:ilvl="2">
      <w:start w:val="2"/>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7075786C"/>
    <w:multiLevelType w:val="hybridMultilevel"/>
    <w:tmpl w:val="452028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21865243">
    <w:abstractNumId w:val="2"/>
  </w:num>
  <w:num w:numId="2" w16cid:durableId="324941363">
    <w:abstractNumId w:val="0"/>
  </w:num>
  <w:num w:numId="3" w16cid:durableId="1707297003">
    <w:abstractNumId w:val="3"/>
  </w:num>
  <w:num w:numId="4" w16cid:durableId="2056737274">
    <w:abstractNumId w:val="1"/>
  </w:num>
  <w:num w:numId="5" w16cid:durableId="364790357">
    <w:abstractNumId w:val="5"/>
  </w:num>
  <w:num w:numId="6" w16cid:durableId="6917337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4A65"/>
    <w:rsid w:val="00027B83"/>
    <w:rsid w:val="00031699"/>
    <w:rsid w:val="00067914"/>
    <w:rsid w:val="000853F5"/>
    <w:rsid w:val="00090D0B"/>
    <w:rsid w:val="000941A2"/>
    <w:rsid w:val="000B0897"/>
    <w:rsid w:val="000E6FD8"/>
    <w:rsid w:val="000F2CD8"/>
    <w:rsid w:val="00133FAD"/>
    <w:rsid w:val="001400E3"/>
    <w:rsid w:val="00144676"/>
    <w:rsid w:val="0016298A"/>
    <w:rsid w:val="001B1875"/>
    <w:rsid w:val="00202E7F"/>
    <w:rsid w:val="002071E3"/>
    <w:rsid w:val="00207E51"/>
    <w:rsid w:val="00233081"/>
    <w:rsid w:val="002361CC"/>
    <w:rsid w:val="002809EA"/>
    <w:rsid w:val="002B56D9"/>
    <w:rsid w:val="002D1559"/>
    <w:rsid w:val="00343935"/>
    <w:rsid w:val="003816F8"/>
    <w:rsid w:val="003A546C"/>
    <w:rsid w:val="003C57EB"/>
    <w:rsid w:val="003C6C21"/>
    <w:rsid w:val="00425A86"/>
    <w:rsid w:val="00435EFC"/>
    <w:rsid w:val="00441C6D"/>
    <w:rsid w:val="00476B4D"/>
    <w:rsid w:val="00491287"/>
    <w:rsid w:val="004B4386"/>
    <w:rsid w:val="004B5398"/>
    <w:rsid w:val="004E749E"/>
    <w:rsid w:val="005102BD"/>
    <w:rsid w:val="00547415"/>
    <w:rsid w:val="005556EF"/>
    <w:rsid w:val="00560172"/>
    <w:rsid w:val="0056109D"/>
    <w:rsid w:val="005620CA"/>
    <w:rsid w:val="00583030"/>
    <w:rsid w:val="0059773E"/>
    <w:rsid w:val="005A1593"/>
    <w:rsid w:val="005F0ACE"/>
    <w:rsid w:val="00635725"/>
    <w:rsid w:val="00656CB9"/>
    <w:rsid w:val="00663EBC"/>
    <w:rsid w:val="006B0309"/>
    <w:rsid w:val="006E18DD"/>
    <w:rsid w:val="00712870"/>
    <w:rsid w:val="00716BC3"/>
    <w:rsid w:val="00833B67"/>
    <w:rsid w:val="0084145C"/>
    <w:rsid w:val="00856192"/>
    <w:rsid w:val="00876108"/>
    <w:rsid w:val="00887734"/>
    <w:rsid w:val="008A02B0"/>
    <w:rsid w:val="008B09C6"/>
    <w:rsid w:val="008D71A1"/>
    <w:rsid w:val="009728BC"/>
    <w:rsid w:val="0098068F"/>
    <w:rsid w:val="009C15F5"/>
    <w:rsid w:val="009C1FFA"/>
    <w:rsid w:val="00A0506D"/>
    <w:rsid w:val="00A65F25"/>
    <w:rsid w:val="00A76ABB"/>
    <w:rsid w:val="00A869B3"/>
    <w:rsid w:val="00AA4D9E"/>
    <w:rsid w:val="00AC53A3"/>
    <w:rsid w:val="00AF5A21"/>
    <w:rsid w:val="00B40B0D"/>
    <w:rsid w:val="00B507B6"/>
    <w:rsid w:val="00B87579"/>
    <w:rsid w:val="00BD1FC6"/>
    <w:rsid w:val="00BD6F7B"/>
    <w:rsid w:val="00BF4580"/>
    <w:rsid w:val="00C66A04"/>
    <w:rsid w:val="00CD64D3"/>
    <w:rsid w:val="00D317DD"/>
    <w:rsid w:val="00D4031A"/>
    <w:rsid w:val="00D66D59"/>
    <w:rsid w:val="00D83AFC"/>
    <w:rsid w:val="00DA4E0C"/>
    <w:rsid w:val="00DF5C24"/>
    <w:rsid w:val="00E1152D"/>
    <w:rsid w:val="00E13D16"/>
    <w:rsid w:val="00E452B8"/>
    <w:rsid w:val="00E87DC8"/>
    <w:rsid w:val="00F16AF1"/>
    <w:rsid w:val="00F60BD9"/>
    <w:rsid w:val="00F81061"/>
    <w:rsid w:val="00FA4582"/>
    <w:rsid w:val="00FB708D"/>
    <w:rsid w:val="00FD40C6"/>
    <w:rsid w:val="00FD5A0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00D3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Numbering,ERP-List Paragraph,List Paragraph11,List Paragraph111,Buletai,Bullet EY,List Paragraph21,List Paragraph1,List Paragraph2,lp1,Bullet 1,Use Case List Paragraph,Paragraph,List Paragraph Red,Medium Grid 1 - Accent 21,Lentele,Bul"/>
    <w:basedOn w:val="prastasis"/>
    <w:link w:val="SraopastraipaDiagrama"/>
    <w:uiPriority w:val="99"/>
    <w:qFormat/>
    <w:rsid w:val="00BD1FC6"/>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99"/>
    <w:qFormat/>
    <w:rsid w:val="00BD1FC6"/>
    <w:rPr>
      <w:rFonts w:asciiTheme="minorHAnsi" w:eastAsiaTheme="minorHAnsi" w:hAnsiTheme="minorHAnsi" w:cstheme="minorBidi"/>
      <w:kern w:val="2"/>
      <w:sz w:val="22"/>
      <w:szCs w:val="22"/>
      <w14:ligatures w14:val="standardContextual"/>
    </w:rPr>
  </w:style>
  <w:style w:type="paragraph" w:styleId="Pagrindiniotekstotrauka3">
    <w:name w:val="Body Text Indent 3"/>
    <w:basedOn w:val="prastasis"/>
    <w:link w:val="Pagrindiniotekstotrauka3Diagrama"/>
    <w:rsid w:val="00BD1FC6"/>
    <w:pPr>
      <w:spacing w:after="120"/>
      <w:ind w:left="283"/>
    </w:pPr>
    <w:rPr>
      <w:sz w:val="16"/>
      <w:szCs w:val="16"/>
      <w:lang w:eastAsia="lt-LT"/>
    </w:rPr>
  </w:style>
  <w:style w:type="character" w:customStyle="1" w:styleId="Pagrindiniotekstotrauka3Diagrama">
    <w:name w:val="Pagrindinio teksto įtrauka 3 Diagrama"/>
    <w:basedOn w:val="Numatytasispastraiposriftas"/>
    <w:link w:val="Pagrindiniotekstotrauka3"/>
    <w:rsid w:val="00BD1FC6"/>
    <w:rPr>
      <w:sz w:val="16"/>
      <w:szCs w:val="16"/>
      <w:lang w:eastAsia="lt-LT"/>
    </w:rPr>
  </w:style>
  <w:style w:type="paragraph" w:styleId="Pagrindiniotekstotrauka">
    <w:name w:val="Body Text Indent"/>
    <w:basedOn w:val="prastasis"/>
    <w:link w:val="PagrindiniotekstotraukaDiagrama"/>
    <w:uiPriority w:val="99"/>
    <w:semiHidden/>
    <w:unhideWhenUsed/>
    <w:rsid w:val="00BD1FC6"/>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D1FC6"/>
  </w:style>
  <w:style w:type="paragraph" w:customStyle="1" w:styleId="BodyText1">
    <w:name w:val="Body Text1"/>
    <w:rsid w:val="00BD1FC6"/>
    <w:pPr>
      <w:suppressAutoHyphens/>
      <w:autoSpaceDN w:val="0"/>
      <w:snapToGrid w:val="0"/>
      <w:ind w:firstLine="312"/>
      <w:jc w:val="both"/>
      <w:textAlignment w:val="baseline"/>
    </w:pPr>
    <w:rPr>
      <w:rFonts w:ascii="TimesLT" w:eastAsia="Calibri" w:hAnsi="TimesLT"/>
      <w:sz w:val="22"/>
      <w:szCs w:val="22"/>
      <w:lang w:val="en-US"/>
    </w:rPr>
  </w:style>
  <w:style w:type="paragraph" w:styleId="Antrats">
    <w:name w:val="header"/>
    <w:basedOn w:val="prastasis"/>
    <w:link w:val="AntratsDiagrama"/>
    <w:unhideWhenUsed/>
    <w:rsid w:val="00B40B0D"/>
    <w:pPr>
      <w:tabs>
        <w:tab w:val="center" w:pos="4819"/>
        <w:tab w:val="right" w:pos="9638"/>
      </w:tabs>
    </w:pPr>
  </w:style>
  <w:style w:type="character" w:customStyle="1" w:styleId="AntratsDiagrama">
    <w:name w:val="Antraštės Diagrama"/>
    <w:basedOn w:val="Numatytasispastraiposriftas"/>
    <w:link w:val="Antrats"/>
    <w:rsid w:val="00B40B0D"/>
  </w:style>
  <w:style w:type="paragraph" w:styleId="Porat">
    <w:name w:val="footer"/>
    <w:basedOn w:val="prastasis"/>
    <w:link w:val="PoratDiagrama"/>
    <w:unhideWhenUsed/>
    <w:rsid w:val="00B40B0D"/>
    <w:pPr>
      <w:tabs>
        <w:tab w:val="center" w:pos="4819"/>
        <w:tab w:val="right" w:pos="9638"/>
      </w:tabs>
    </w:pPr>
  </w:style>
  <w:style w:type="character" w:customStyle="1" w:styleId="PoratDiagrama">
    <w:name w:val="Poraštė Diagrama"/>
    <w:basedOn w:val="Numatytasispastraiposriftas"/>
    <w:link w:val="Porat"/>
    <w:rsid w:val="00B40B0D"/>
  </w:style>
  <w:style w:type="character" w:styleId="Komentaronuoroda">
    <w:name w:val="annotation reference"/>
    <w:basedOn w:val="Numatytasispastraiposriftas"/>
    <w:semiHidden/>
    <w:unhideWhenUsed/>
    <w:rsid w:val="003816F8"/>
    <w:rPr>
      <w:sz w:val="16"/>
      <w:szCs w:val="16"/>
    </w:rPr>
  </w:style>
  <w:style w:type="paragraph" w:styleId="Komentarotekstas">
    <w:name w:val="annotation text"/>
    <w:basedOn w:val="prastasis"/>
    <w:link w:val="KomentarotekstasDiagrama"/>
    <w:unhideWhenUsed/>
    <w:rsid w:val="003816F8"/>
    <w:rPr>
      <w:sz w:val="20"/>
    </w:rPr>
  </w:style>
  <w:style w:type="character" w:customStyle="1" w:styleId="KomentarotekstasDiagrama">
    <w:name w:val="Komentaro tekstas Diagrama"/>
    <w:basedOn w:val="Numatytasispastraiposriftas"/>
    <w:link w:val="Komentarotekstas"/>
    <w:rsid w:val="003816F8"/>
    <w:rPr>
      <w:sz w:val="20"/>
    </w:rPr>
  </w:style>
  <w:style w:type="paragraph" w:styleId="Komentarotema">
    <w:name w:val="annotation subject"/>
    <w:basedOn w:val="Komentarotekstas"/>
    <w:next w:val="Komentarotekstas"/>
    <w:link w:val="KomentarotemaDiagrama"/>
    <w:semiHidden/>
    <w:unhideWhenUsed/>
    <w:rsid w:val="003816F8"/>
    <w:rPr>
      <w:b/>
      <w:bCs/>
    </w:rPr>
  </w:style>
  <w:style w:type="character" w:customStyle="1" w:styleId="KomentarotemaDiagrama">
    <w:name w:val="Komentaro tema Diagrama"/>
    <w:basedOn w:val="KomentarotekstasDiagrama"/>
    <w:link w:val="Komentarotema"/>
    <w:semiHidden/>
    <w:rsid w:val="003816F8"/>
    <w:rPr>
      <w:b/>
      <w:bCs/>
      <w:sz w:val="20"/>
    </w:rPr>
  </w:style>
  <w:style w:type="character" w:styleId="Hipersaitas">
    <w:name w:val="Hyperlink"/>
    <w:aliases w:val="Alna,IVPK Hyperlink"/>
    <w:basedOn w:val="Numatytasispastraiposriftas"/>
    <w:uiPriority w:val="99"/>
    <w:unhideWhenUsed/>
    <w:rsid w:val="008D71A1"/>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67330</Words>
  <Characters>38379</Characters>
  <Application>Microsoft Office Word</Application>
  <DocSecurity>0</DocSecurity>
  <Lines>319</Lines>
  <Paragraphs>210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105499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irina.kumslytiene@mazeikiai.lt</cp:lastModifiedBy>
  <cp:revision>3</cp:revision>
  <cp:lastPrinted>2025-02-19T11:30:00Z</cp:lastPrinted>
  <dcterms:created xsi:type="dcterms:W3CDTF">2026-04-21T11:01:00Z</dcterms:created>
  <dcterms:modified xsi:type="dcterms:W3CDTF">2026-04-22T10:47:00Z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